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82" w:rsidRPr="000E5182" w:rsidRDefault="000E5182" w:rsidP="000E5182">
      <w:pPr>
        <w:widowControl/>
        <w:spacing w:line="450" w:lineRule="atLeast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0E5182">
        <w:rPr>
          <w:rFonts w:ascii="新細明體" w:eastAsia="新細明體" w:hAnsi="新細明體" w:cs="新細明體"/>
          <w:kern w:val="0"/>
          <w:sz w:val="27"/>
          <w:szCs w:val="27"/>
        </w:rPr>
        <w:t>法規名稱：公務人員撫卹法施行細則</w:t>
      </w:r>
    </w:p>
    <w:p w:rsidR="000E5182" w:rsidRPr="000E5182" w:rsidRDefault="000E5182" w:rsidP="000E5182">
      <w:pPr>
        <w:widowControl/>
        <w:spacing w:line="450" w:lineRule="atLeast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0E5182">
        <w:rPr>
          <w:rFonts w:ascii="新細明體" w:eastAsia="新細明體" w:hAnsi="新細明體" w:cs="新細明體"/>
          <w:kern w:val="0"/>
          <w:sz w:val="27"/>
          <w:szCs w:val="27"/>
        </w:rPr>
        <w:t>修正時間：105.5.4</w:t>
      </w:r>
    </w:p>
    <w:p w:rsidR="000E5182" w:rsidRPr="000E5182" w:rsidRDefault="000E5182" w:rsidP="000E5182">
      <w:pPr>
        <w:widowControl/>
        <w:spacing w:line="450" w:lineRule="atLeast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0E5182">
        <w:rPr>
          <w:rFonts w:ascii="新細明體" w:eastAsia="新細明體" w:hAnsi="新細明體" w:cs="新細明體"/>
          <w:kern w:val="0"/>
          <w:sz w:val="27"/>
          <w:szCs w:val="27"/>
        </w:rPr>
        <w:t>第十二條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>本法第五條第四項所稱交通違規行為，指公務人員有下列情形之一者：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>一、未領有駕駛車種之駕駛執照而駕車。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>二、受吊扣駕駛執照期間或吊銷駕駛執照處分而駕車。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>三、闖越鐵路平交道。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>四、酒精濃度超過規定標準、吸食毒品、迷幻藥或非治療用之藥品致影響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行車安全而駕車。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>五、駕駛車輛不按遵行之方向行駛或在道路上競駛、競技、蛇行或以其他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危險方式駕駛車輛。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>六、依道路交通管理處罰條例規定，其交通違規行為處罰鍰下限為新臺幣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 xml:space="preserve">    六千元以上。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>交通違規行為如屬執行職務所需且依相關法規規定為合法者，仍得辦理因</w:t>
      </w:r>
    </w:p>
    <w:p w:rsidR="000E5182" w:rsidRPr="000E5182" w:rsidRDefault="000E5182" w:rsidP="000E51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atLeast"/>
        <w:rPr>
          <w:rFonts w:ascii="細明體" w:eastAsia="細明體" w:hAnsi="細明體" w:cs="細明體" w:hint="eastAsia"/>
          <w:kern w:val="0"/>
          <w:sz w:val="27"/>
          <w:szCs w:val="27"/>
        </w:rPr>
      </w:pPr>
      <w:r w:rsidRPr="000E5182">
        <w:rPr>
          <w:rFonts w:ascii="細明體" w:eastAsia="細明體" w:hAnsi="細明體" w:cs="細明體" w:hint="eastAsia"/>
          <w:kern w:val="0"/>
          <w:sz w:val="27"/>
          <w:szCs w:val="27"/>
        </w:rPr>
        <w:t>公死亡撫卹。</w:t>
      </w:r>
    </w:p>
    <w:p w:rsidR="000C25C0" w:rsidRDefault="000C25C0"/>
    <w:sectPr w:rsidR="000C25C0" w:rsidSect="000E518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182"/>
    <w:rsid w:val="000C25C0"/>
    <w:rsid w:val="000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51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20" w:lineRule="atLeast"/>
    </w:pPr>
    <w:rPr>
      <w:rFonts w:ascii="細明體" w:eastAsia="細明體" w:hAnsi="細明體" w:cs="細明體"/>
      <w:kern w:val="0"/>
      <w:sz w:val="27"/>
      <w:szCs w:val="27"/>
    </w:rPr>
  </w:style>
  <w:style w:type="character" w:customStyle="1" w:styleId="HTML0">
    <w:name w:val="HTML 預設格式 字元"/>
    <w:basedOn w:val="a0"/>
    <w:link w:val="HTML"/>
    <w:uiPriority w:val="99"/>
    <w:semiHidden/>
    <w:rsid w:val="000E5182"/>
    <w:rPr>
      <w:rFonts w:ascii="細明體" w:eastAsia="細明體" w:hAnsi="細明體" w:cs="細明體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2F42</dc:creator>
  <cp:lastModifiedBy>2F42</cp:lastModifiedBy>
  <cp:revision>1</cp:revision>
  <dcterms:created xsi:type="dcterms:W3CDTF">2017-03-03T00:51:00Z</dcterms:created>
  <dcterms:modified xsi:type="dcterms:W3CDTF">2017-03-03T00:53:00Z</dcterms:modified>
</cp:coreProperties>
</file>