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中華民國青少年體育協會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111</w:t>
      </w:r>
      <w:proofErr w:type="gramEnd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年度兒童體適能C級指導員研習會暨認證</w:t>
      </w:r>
      <w:r>
        <w:rPr>
          <w:rStyle w:val="apple-style-span"/>
          <w:rFonts w:ascii="標楷體" w:eastAsia="標楷體" w:hAnsi="標楷體"/>
          <w:b/>
          <w:bCs/>
          <w:sz w:val="28"/>
          <w:szCs w:val="28"/>
        </w:rPr>
        <w:t>-桃園場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實施計畫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二、目的：為積極培育體適能產業運動教學人才暨提昇專業素質，並落實教學之成效，特舉辦本研習。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三、依 據：教育部十二年國民基本教育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一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)推廣翻轉教室教學方法，提供教學經驗分享平台。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(二)形成翻轉教室教師社群，促進教師學成長。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(三)共享教學新知，激發教學創意與熱情。</w:t>
      </w:r>
    </w:p>
    <w:p w:rsidR="007A3A84" w:rsidRPr="007A3A84" w:rsidRDefault="00CC59D6" w:rsidP="007A3A84">
      <w:pPr>
        <w:rPr>
          <w:rFonts w:ascii="標楷體" w:eastAsia="標楷體" w:hAnsi="標楷體"/>
        </w:rPr>
      </w:pPr>
      <w:r>
        <w:rPr>
          <w:rStyle w:val="apple-style-span"/>
          <w:rFonts w:ascii="標楷體" w:eastAsia="標楷體" w:hAnsi="標楷體"/>
          <w:sz w:val="27"/>
          <w:szCs w:val="27"/>
        </w:rPr>
        <w:t>四、指導單位：內政部、</w:t>
      </w:r>
      <w:r w:rsidR="007A3A84" w:rsidRPr="007A3A84">
        <w:rPr>
          <w:rStyle w:val="apple-style-span"/>
          <w:rFonts w:ascii="標楷體" w:eastAsia="標楷體" w:hAnsi="標楷體"/>
          <w:sz w:val="27"/>
          <w:szCs w:val="27"/>
        </w:rPr>
        <w:t>桃園市政府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五、主辦單位：中華民國青少年體育協會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六、承辦單位：中華民國青少年體育協會--桃園行政中心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七、舉辦日期：111年10月 22日（星期六）至 23日（星期日）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八、地 點：桃園市同安里活動中心(桃園區新埔六街140號)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</w:rPr>
        <w:t>*本次</w:t>
      </w:r>
      <w:proofErr w:type="gramStart"/>
      <w:r w:rsidRPr="007A3A84">
        <w:rPr>
          <w:rStyle w:val="apple-style-span"/>
          <w:rFonts w:ascii="標楷體" w:eastAsia="標楷體" w:hAnsi="標楷體"/>
        </w:rPr>
        <w:t>開放線上課程</w:t>
      </w:r>
      <w:proofErr w:type="gramEnd"/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九、參加對象及資格：年滿16歲，全國各大學院校相關科系師生、區域內立案之公、私立幼兒園教師、對幼兒運動遊戲有興趣者均可報名參加。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十、研習內容：如附件一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十一、及格標準：學、術科測驗須到達 70 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十二、研習證書及考核方式：全程參與者由本會頒發研習證書，全程參與並考核通過者，得由本會頒發兒童C級</w:t>
      </w:r>
      <w:r>
        <w:rPr>
          <w:rStyle w:val="apple-style-span"/>
          <w:rFonts w:ascii="標楷體" w:eastAsia="標楷體" w:hAnsi="標楷體"/>
          <w:sz w:val="27"/>
          <w:szCs w:val="27"/>
        </w:rPr>
        <w:t>體適能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指導員證照。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十三、課程及日程表：如附件1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十四、報名方式：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一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)報名日期:自即日起至 </w:t>
      </w: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111年 10月14日止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，以線上報名為主。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（二）報名費：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1、每人新台幣2,800 元整，含學員講師鐘點費、教材講義、行政費考試費、證照費。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（三）手 續：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採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網路報名；請洽中華民國青少年體育協會粉絲業查詢，敬請於111年 10月 14日前完成報名及繳費手續，報名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時線上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繳交良民證。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相片敬請電子檔寄至:taekwondo98403101@gmail.com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報名費用統一匯入本會帳戶:匯款帳號:00600100015669 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遠東國際商業銀行-台南分行中華民國青少年體育協會。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+已完成報名手續者，概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不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退費。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lastRenderedPageBreak/>
        <w:t>（四）實施計畫下載請至中華民國青少年體育協會網站。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（五）報名表所填個人資料僅供本講習會相關用途使用。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十五、講師：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一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)聘請&amp;體育署推薦體適能專業技能及素養者擔任。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(二)聘請學有專精之學者專家擔任。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十六、講習會參加學員差旅費及公（差）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假請向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原服務單位申請報支。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十七、參加人員本會提供講義，其餘膳宿交通請自理。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十八、報到日期及地點、時間：111 年 10月 22日上午 09 時 00 時至桃園市同安里活動中心(桃園區新埔六街140號)完成報到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十九、參加人員請自行準備穿著輕便運動服裝、運動鞋，為維護場地清潔，敬請攜帶毛巾。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二十、保險相關事宜：本研習會舉辦</w:t>
      </w:r>
      <w:proofErr w:type="gramStart"/>
      <w:r w:rsidRPr="007A3A84">
        <w:rPr>
          <w:rStyle w:val="apple-style-span"/>
          <w:rFonts w:ascii="標楷體" w:eastAsia="標楷體" w:hAnsi="標楷體"/>
          <w:sz w:val="27"/>
          <w:szCs w:val="27"/>
        </w:rPr>
        <w:t>期間，</w:t>
      </w:r>
      <w:proofErr w:type="gramEnd"/>
      <w:r w:rsidRPr="007A3A84">
        <w:rPr>
          <w:rStyle w:val="apple-style-span"/>
          <w:rFonts w:ascii="標楷體" w:eastAsia="標楷體" w:hAnsi="標楷體"/>
          <w:sz w:val="27"/>
          <w:szCs w:val="27"/>
        </w:rPr>
        <w:t>活動地點保公共意外責任險(額度 300 萬元)由主辦單位負責辦理，個人請務必自行辦理其他必要之保險事宜。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二十一、本計畫如有未盡事宜可由主辦單位得修正公佈之。</w:t>
      </w:r>
    </w:p>
    <w:p w:rsidR="00AF3293" w:rsidRPr="007A3A84" w:rsidRDefault="00AF3293" w:rsidP="007A3A84">
      <w:pPr>
        <w:rPr>
          <w:rFonts w:ascii="標楷體" w:eastAsia="標楷體" w:hAnsi="標楷體"/>
        </w:rPr>
      </w:pPr>
    </w:p>
    <w:sectPr w:rsidR="00AF3293" w:rsidRPr="007A3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073" w:rsidRDefault="000C1073" w:rsidP="004E14DB">
      <w:r>
        <w:separator/>
      </w:r>
    </w:p>
  </w:endnote>
  <w:endnote w:type="continuationSeparator" w:id="0">
    <w:p w:rsidR="000C1073" w:rsidRDefault="000C1073" w:rsidP="004E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073" w:rsidRDefault="000C1073" w:rsidP="004E14DB">
      <w:r>
        <w:separator/>
      </w:r>
    </w:p>
  </w:footnote>
  <w:footnote w:type="continuationSeparator" w:id="0">
    <w:p w:rsidR="000C1073" w:rsidRDefault="000C1073" w:rsidP="004E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A5"/>
    <w:rsid w:val="000C1073"/>
    <w:rsid w:val="002735DC"/>
    <w:rsid w:val="002862F6"/>
    <w:rsid w:val="002B3276"/>
    <w:rsid w:val="003061F6"/>
    <w:rsid w:val="004706D7"/>
    <w:rsid w:val="004E14DB"/>
    <w:rsid w:val="005544DF"/>
    <w:rsid w:val="005D59F1"/>
    <w:rsid w:val="00623241"/>
    <w:rsid w:val="00632D50"/>
    <w:rsid w:val="006903F7"/>
    <w:rsid w:val="00696153"/>
    <w:rsid w:val="007044F4"/>
    <w:rsid w:val="00781DD1"/>
    <w:rsid w:val="007A3803"/>
    <w:rsid w:val="007A3A84"/>
    <w:rsid w:val="00867603"/>
    <w:rsid w:val="00A00F77"/>
    <w:rsid w:val="00AD5771"/>
    <w:rsid w:val="00AF3293"/>
    <w:rsid w:val="00B139BE"/>
    <w:rsid w:val="00C777A0"/>
    <w:rsid w:val="00CB35B2"/>
    <w:rsid w:val="00CC59D6"/>
    <w:rsid w:val="00D61380"/>
    <w:rsid w:val="00E15130"/>
    <w:rsid w:val="00F26CA5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3EB07-89A0-4CBB-BFF2-44B44DD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4D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3A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7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D7D3-613B-41E0-95A4-5748BC46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cp:lastPrinted>2022-04-26T15:52:00Z</cp:lastPrinted>
  <dcterms:created xsi:type="dcterms:W3CDTF">2022-09-15T08:57:00Z</dcterms:created>
  <dcterms:modified xsi:type="dcterms:W3CDTF">2022-09-15T08:57:00Z</dcterms:modified>
</cp:coreProperties>
</file>