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B1" w:rsidRDefault="005061B1" w:rsidP="005061B1">
      <w:pPr>
        <w:widowControl/>
        <w:outlineLvl w:val="1"/>
        <w:rPr>
          <w:rFonts w:ascii="Arial" w:eastAsia="新細明體" w:hAnsi="Arial" w:cs="Arial"/>
          <w:b/>
          <w:bCs/>
          <w:color w:val="005A84"/>
          <w:kern w:val="0"/>
          <w:sz w:val="31"/>
          <w:szCs w:val="31"/>
        </w:rPr>
      </w:pPr>
      <w:r w:rsidRPr="005061B1">
        <w:rPr>
          <w:rFonts w:ascii="Arial" w:eastAsia="新細明體" w:hAnsi="Arial" w:cs="Arial"/>
          <w:b/>
          <w:bCs/>
          <w:color w:val="005A84"/>
          <w:kern w:val="0"/>
          <w:sz w:val="31"/>
          <w:szCs w:val="31"/>
        </w:rPr>
        <w:drawing>
          <wp:anchor distT="0" distB="0" distL="114300" distR="114300" simplePos="0" relativeHeight="251658240" behindDoc="0" locked="0" layoutInCell="1" allowOverlap="1" wp14:anchorId="0871932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86840" cy="459427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219" cy="477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1B1" w:rsidRDefault="005061B1" w:rsidP="005061B1">
      <w:pPr>
        <w:widowControl/>
        <w:outlineLvl w:val="1"/>
        <w:rPr>
          <w:rFonts w:ascii="Arial" w:eastAsia="新細明體" w:hAnsi="Arial" w:cs="Arial" w:hint="eastAsia"/>
          <w:b/>
          <w:bCs/>
          <w:color w:val="005A84"/>
          <w:kern w:val="0"/>
          <w:sz w:val="31"/>
          <w:szCs w:val="31"/>
        </w:rPr>
      </w:pPr>
    </w:p>
    <w:p w:rsidR="005061B1" w:rsidRPr="005061B1" w:rsidRDefault="005061B1" w:rsidP="005061B1">
      <w:pPr>
        <w:widowControl/>
        <w:outlineLvl w:val="1"/>
        <w:rPr>
          <w:rFonts w:ascii="Arial" w:eastAsia="新細明體" w:hAnsi="Arial" w:cs="Arial"/>
          <w:b/>
          <w:bCs/>
          <w:color w:val="005A84"/>
          <w:kern w:val="0"/>
          <w:sz w:val="40"/>
          <w:szCs w:val="40"/>
        </w:rPr>
      </w:pPr>
      <w:hyperlink r:id="rId5" w:tooltip="桃園市111年度第一期小桃子樂園網站徵文競賽主題與說明" w:history="1">
        <w:r w:rsidRPr="005061B1">
          <w:rPr>
            <w:rFonts w:ascii="Arial" w:eastAsia="新細明體" w:hAnsi="Arial" w:cs="Arial"/>
            <w:color w:val="005A84"/>
            <w:kern w:val="0"/>
            <w:sz w:val="40"/>
            <w:szCs w:val="40"/>
            <w:u w:val="single"/>
          </w:rPr>
          <w:t>桃園市</w:t>
        </w:r>
        <w:r w:rsidRPr="005061B1">
          <w:rPr>
            <w:rFonts w:ascii="Arial" w:eastAsia="新細明體" w:hAnsi="Arial" w:cs="Arial"/>
            <w:color w:val="005A84"/>
            <w:kern w:val="0"/>
            <w:sz w:val="40"/>
            <w:szCs w:val="40"/>
            <w:u w:val="single"/>
          </w:rPr>
          <w:t>111</w:t>
        </w:r>
        <w:r w:rsidRPr="005061B1">
          <w:rPr>
            <w:rFonts w:ascii="Arial" w:eastAsia="新細明體" w:hAnsi="Arial" w:cs="Arial"/>
            <w:color w:val="005A84"/>
            <w:kern w:val="0"/>
            <w:sz w:val="40"/>
            <w:szCs w:val="40"/>
            <w:u w:val="single"/>
          </w:rPr>
          <w:t>年度第一期小桃子樂園網站徵文競賽主題與說明</w:t>
        </w:r>
      </w:hyperlink>
    </w:p>
    <w:p w:rsidR="005061B1" w:rsidRPr="005061B1" w:rsidRDefault="005061B1" w:rsidP="005061B1">
      <w:pPr>
        <w:widowControl/>
        <w:rPr>
          <w:rFonts w:ascii="Arial" w:eastAsia="新細明體" w:hAnsi="Arial" w:cs="Arial"/>
          <w:color w:val="3F3F3F"/>
          <w:kern w:val="0"/>
          <w:sz w:val="16"/>
          <w:szCs w:val="16"/>
        </w:rPr>
      </w:pPr>
      <w:r w:rsidRPr="005061B1">
        <w:rPr>
          <w:rFonts w:ascii="Arial" w:eastAsia="新細明體" w:hAnsi="Arial" w:cs="Arial"/>
          <w:color w:val="3F3F3F"/>
          <w:kern w:val="0"/>
          <w:sz w:val="16"/>
          <w:szCs w:val="16"/>
        </w:rPr>
        <w:t>四</w:t>
      </w:r>
      <w:r w:rsidRPr="005061B1">
        <w:rPr>
          <w:rFonts w:ascii="Arial" w:eastAsia="新細明體" w:hAnsi="Arial" w:cs="Arial"/>
          <w:color w:val="3F3F3F"/>
          <w:kern w:val="0"/>
          <w:sz w:val="16"/>
          <w:szCs w:val="16"/>
        </w:rPr>
        <w:t>, 03/24/2022 - 05:34 - admin</w:t>
      </w:r>
    </w:p>
    <w:p w:rsidR="005061B1" w:rsidRPr="005061B1" w:rsidRDefault="005061B1" w:rsidP="005061B1">
      <w:pPr>
        <w:widowControl/>
        <w:spacing w:after="216"/>
        <w:rPr>
          <w:rFonts w:ascii="Arial" w:eastAsia="新細明體" w:hAnsi="Arial" w:cs="Arial"/>
          <w:kern w:val="0"/>
          <w:sz w:val="28"/>
          <w:szCs w:val="28"/>
        </w:rPr>
      </w:pPr>
      <w:r w:rsidRPr="005061B1">
        <w:rPr>
          <w:rFonts w:ascii="Arial" w:eastAsia="新細明體" w:hAnsi="Arial" w:cs="Arial"/>
          <w:kern w:val="0"/>
          <w:sz w:val="28"/>
          <w:szCs w:val="28"/>
        </w:rPr>
        <w:t>桃園市</w:t>
      </w:r>
      <w:r w:rsidRPr="005061B1">
        <w:rPr>
          <w:rFonts w:ascii="Arial" w:eastAsia="新細明體" w:hAnsi="Arial" w:cs="Arial"/>
          <w:kern w:val="0"/>
          <w:sz w:val="28"/>
          <w:szCs w:val="28"/>
        </w:rPr>
        <w:t>111</w:t>
      </w:r>
      <w:r w:rsidRPr="005061B1">
        <w:rPr>
          <w:rFonts w:ascii="Arial" w:eastAsia="新細明體" w:hAnsi="Arial" w:cs="Arial"/>
          <w:kern w:val="0"/>
          <w:sz w:val="28"/>
          <w:szCs w:val="28"/>
        </w:rPr>
        <w:t>年度第一期小桃子樂園網站徵文競賽主題與說明</w:t>
      </w:r>
    </w:p>
    <w:p w:rsidR="005061B1" w:rsidRPr="005061B1" w:rsidRDefault="005061B1" w:rsidP="005061B1">
      <w:pPr>
        <w:widowControl/>
        <w:rPr>
          <w:rFonts w:ascii="Arial" w:eastAsia="新細明體" w:hAnsi="Arial" w:cs="Arial"/>
          <w:kern w:val="0"/>
          <w:sz w:val="28"/>
          <w:szCs w:val="28"/>
        </w:rPr>
      </w:pP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徵稿日程：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111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年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4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月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1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日至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111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年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4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月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30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日</w:t>
      </w:r>
      <w:r w:rsidRPr="005061B1">
        <w:rPr>
          <w:rFonts w:ascii="Arial" w:eastAsia="新細明體" w:hAnsi="Arial" w:cs="Arial"/>
          <w:kern w:val="0"/>
          <w:sz w:val="28"/>
          <w:szCs w:val="28"/>
        </w:rPr>
        <w:br/>
      </w:r>
      <w:r w:rsidRPr="005061B1">
        <w:rPr>
          <w:rFonts w:ascii="Arial" w:eastAsia="新細明體" w:hAnsi="Arial" w:cs="Arial"/>
          <w:kern w:val="0"/>
          <w:sz w:val="28"/>
          <w:szCs w:val="28"/>
        </w:rPr>
        <w:t>桃園市閱讀新桃園網站</w:t>
      </w:r>
      <w:r w:rsidRPr="005061B1">
        <w:rPr>
          <w:rFonts w:ascii="Arial" w:eastAsia="新細明體" w:hAnsi="Arial" w:cs="Arial"/>
          <w:kern w:val="0"/>
          <w:sz w:val="28"/>
          <w:szCs w:val="28"/>
        </w:rPr>
        <w:t> </w:t>
      </w:r>
      <w:hyperlink r:id="rId6" w:tooltip="http://read.tyc.edu.tw" w:history="1">
        <w:r w:rsidRPr="005061B1">
          <w:rPr>
            <w:rFonts w:ascii="Arial" w:eastAsia="新細明體" w:hAnsi="Arial" w:cs="Arial"/>
            <w:kern w:val="0"/>
            <w:sz w:val="28"/>
            <w:szCs w:val="28"/>
            <w:u w:val="single"/>
          </w:rPr>
          <w:t>http://read.tyc.edu.tw</w:t>
        </w:r>
      </w:hyperlink>
    </w:p>
    <w:p w:rsidR="005061B1" w:rsidRPr="005061B1" w:rsidRDefault="005061B1" w:rsidP="005061B1">
      <w:pPr>
        <w:pStyle w:val="Web"/>
        <w:spacing w:before="0" w:beforeAutospacing="0" w:after="0" w:afterAutospacing="0" w:line="500" w:lineRule="exact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color w:val="FF0000"/>
          <w:sz w:val="28"/>
          <w:szCs w:val="28"/>
        </w:rPr>
        <w:t>五、中學生作文：國中組</w:t>
      </w:r>
      <w:r w:rsidRPr="005061B1">
        <w:rPr>
          <w:rFonts w:ascii="Arial" w:hAnsi="Arial" w:cs="Arial"/>
          <w:color w:val="FF0000"/>
          <w:sz w:val="28"/>
          <w:szCs w:val="28"/>
        </w:rPr>
        <w:t>(</w:t>
      </w:r>
      <w:r w:rsidRPr="005061B1">
        <w:rPr>
          <w:rFonts w:ascii="Arial" w:hAnsi="Arial" w:cs="Arial"/>
          <w:color w:val="FF0000"/>
          <w:sz w:val="28"/>
          <w:szCs w:val="28"/>
        </w:rPr>
        <w:t>國中</w:t>
      </w:r>
      <w:r w:rsidRPr="005061B1">
        <w:rPr>
          <w:rFonts w:ascii="Arial" w:hAnsi="Arial" w:cs="Arial"/>
          <w:color w:val="FF0000"/>
          <w:sz w:val="28"/>
          <w:szCs w:val="28"/>
        </w:rPr>
        <w:t>7-9</w:t>
      </w:r>
      <w:r w:rsidRPr="005061B1">
        <w:rPr>
          <w:rFonts w:ascii="Arial" w:hAnsi="Arial" w:cs="Arial"/>
          <w:color w:val="FF0000"/>
          <w:sz w:val="28"/>
          <w:szCs w:val="28"/>
        </w:rPr>
        <w:t>年級</w:t>
      </w:r>
      <w:r w:rsidRPr="005061B1">
        <w:rPr>
          <w:rFonts w:ascii="Arial" w:hAnsi="Arial" w:cs="Arial"/>
          <w:color w:val="FF0000"/>
          <w:sz w:val="28"/>
          <w:szCs w:val="28"/>
        </w:rPr>
        <w:t>)</w:t>
      </w:r>
      <w:r w:rsidRPr="005061B1">
        <w:rPr>
          <w:rFonts w:ascii="Arial" w:hAnsi="Arial" w:cs="Arial"/>
          <w:color w:val="FF0000"/>
          <w:sz w:val="28"/>
          <w:szCs w:val="28"/>
        </w:rPr>
        <w:br/>
      </w:r>
      <w:r w:rsidRPr="005061B1">
        <w:rPr>
          <w:rFonts w:ascii="Arial" w:hAnsi="Arial" w:cs="Arial" w:hint="eastAsia"/>
          <w:color w:val="FF0000"/>
          <w:sz w:val="28"/>
          <w:szCs w:val="28"/>
        </w:rPr>
        <w:t xml:space="preserve">     </w:t>
      </w:r>
      <w:r w:rsidRPr="005061B1">
        <w:rPr>
          <w:rFonts w:ascii="Arial" w:hAnsi="Arial" w:cs="Arial" w:hint="eastAsia"/>
          <w:b/>
          <w:color w:val="FF0000"/>
          <w:sz w:val="28"/>
          <w:szCs w:val="28"/>
        </w:rPr>
        <w:t xml:space="preserve"> </w:t>
      </w:r>
      <w:r w:rsidRPr="005061B1">
        <w:rPr>
          <w:rFonts w:ascii="Arial" w:hAnsi="Arial" w:cs="Arial"/>
          <w:b/>
          <w:color w:val="FF0000"/>
          <w:sz w:val="28"/>
          <w:szCs w:val="28"/>
        </w:rPr>
        <w:t>主題：戰爭與和平</w:t>
      </w:r>
      <w:r w:rsidRPr="005061B1">
        <w:rPr>
          <w:rFonts w:ascii="Arial" w:hAnsi="Arial" w:cs="Arial"/>
          <w:sz w:val="28"/>
          <w:szCs w:val="28"/>
        </w:rPr>
        <w:br/>
      </w:r>
      <w:r w:rsidRPr="005061B1">
        <w:rPr>
          <w:rFonts w:ascii="Arial" w:hAnsi="Arial" w:cs="Arial"/>
          <w:sz w:val="28"/>
          <w:szCs w:val="28"/>
        </w:rPr>
        <w:t>說明：</w:t>
      </w:r>
    </w:p>
    <w:p w:rsidR="005061B1" w:rsidRPr="005061B1" w:rsidRDefault="005061B1" w:rsidP="005061B1">
      <w:pPr>
        <w:pStyle w:val="Web"/>
        <w:spacing w:before="120" w:beforeAutospacing="0" w:after="216" w:afterAutospacing="0" w:line="500" w:lineRule="exact"/>
        <w:ind w:firstLine="480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2022</w:t>
      </w:r>
      <w:r w:rsidRPr="005061B1">
        <w:rPr>
          <w:rFonts w:ascii="Arial" w:hAnsi="Arial" w:cs="Arial"/>
          <w:sz w:val="28"/>
          <w:szCs w:val="28"/>
        </w:rPr>
        <w:t>年</w:t>
      </w:r>
      <w:r w:rsidRPr="005061B1">
        <w:rPr>
          <w:rFonts w:ascii="Arial" w:hAnsi="Arial" w:cs="Arial"/>
          <w:sz w:val="28"/>
          <w:szCs w:val="28"/>
        </w:rPr>
        <w:t>2</w:t>
      </w:r>
      <w:r w:rsidRPr="005061B1">
        <w:rPr>
          <w:rFonts w:ascii="Arial" w:hAnsi="Arial" w:cs="Arial"/>
          <w:sz w:val="28"/>
          <w:szCs w:val="28"/>
        </w:rPr>
        <w:t>月</w:t>
      </w:r>
      <w:r w:rsidRPr="005061B1">
        <w:rPr>
          <w:rFonts w:ascii="Arial" w:hAnsi="Arial" w:cs="Arial"/>
          <w:sz w:val="28"/>
          <w:szCs w:val="28"/>
        </w:rPr>
        <w:t>24</w:t>
      </w:r>
      <w:r w:rsidRPr="005061B1">
        <w:rPr>
          <w:rFonts w:ascii="Arial" w:hAnsi="Arial" w:cs="Arial"/>
          <w:sz w:val="28"/>
          <w:szCs w:val="28"/>
        </w:rPr>
        <w:t>日，俄羅斯對烏克蘭展開軍事行動，飛機、坦克、大砲等現代化武器造成百姓傷亡和逃難的一幕幕畫面，出現在戰場上與電視螢光幕前。俄國文學家列夫托爾斯泰曾說：「歷史就是由一次又一次的戰爭相連而成，人的天賦就是進行永無息止的戰爭。」美國第</w:t>
      </w:r>
      <w:r w:rsidRPr="005061B1">
        <w:rPr>
          <w:rFonts w:ascii="Arial" w:hAnsi="Arial" w:cs="Arial"/>
          <w:sz w:val="28"/>
          <w:szCs w:val="28"/>
        </w:rPr>
        <w:t>32</w:t>
      </w:r>
      <w:r w:rsidRPr="005061B1">
        <w:rPr>
          <w:rFonts w:ascii="Arial" w:hAnsi="Arial" w:cs="Arial"/>
          <w:sz w:val="28"/>
          <w:szCs w:val="28"/>
        </w:rPr>
        <w:t>任總統富蘭克林</w:t>
      </w:r>
      <w:r w:rsidRPr="005061B1">
        <w:rPr>
          <w:rFonts w:ascii="微軟正黑體" w:eastAsia="微軟正黑體" w:hAnsi="微軟正黑體" w:cs="微軟正黑體" w:hint="eastAsia"/>
          <w:sz w:val="28"/>
          <w:szCs w:val="28"/>
        </w:rPr>
        <w:t>‧</w:t>
      </w:r>
      <w:r w:rsidRPr="005061B1">
        <w:rPr>
          <w:rFonts w:ascii="Arial" w:hAnsi="Arial" w:cs="Arial"/>
          <w:sz w:val="28"/>
          <w:szCs w:val="28"/>
        </w:rPr>
        <w:t>羅斯福說：「相對於戰爭結束來說，我們更希望所有的戰爭本就沒有爆發。」戰爭，帶來毀滅與災難，甚至給予整個人類發展歷程一個沉重的打擊。可是即使在高度禮貌與文明的現代，人類渴望和平，卻還是躲不開戰爭</w:t>
      </w:r>
      <w:r w:rsidRPr="005061B1">
        <w:rPr>
          <w:rFonts w:ascii="Arial" w:hAnsi="Arial" w:cs="Arial"/>
          <w:sz w:val="28"/>
          <w:szCs w:val="28"/>
        </w:rPr>
        <w:t>…</w:t>
      </w:r>
    </w:p>
    <w:p w:rsidR="005061B1" w:rsidRPr="005061B1" w:rsidRDefault="005061B1" w:rsidP="005061B1">
      <w:pPr>
        <w:pStyle w:val="Web"/>
        <w:spacing w:before="0" w:beforeAutospacing="0" w:after="0" w:afterAutospacing="0" w:line="500" w:lineRule="exact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請你</w:t>
      </w:r>
      <w:r w:rsidRPr="005061B1">
        <w:rPr>
          <w:rFonts w:ascii="Arial" w:hAnsi="Arial" w:cs="Arial"/>
          <w:sz w:val="28"/>
          <w:szCs w:val="28"/>
        </w:rPr>
        <w:t>(</w:t>
      </w:r>
      <w:r w:rsidRPr="005061B1">
        <w:rPr>
          <w:rFonts w:ascii="Arial" w:hAnsi="Arial" w:cs="Arial"/>
          <w:sz w:val="28"/>
          <w:szCs w:val="28"/>
        </w:rPr>
        <w:t>妳</w:t>
      </w:r>
      <w:r w:rsidRPr="005061B1">
        <w:rPr>
          <w:rFonts w:ascii="Arial" w:hAnsi="Arial" w:cs="Arial"/>
          <w:sz w:val="28"/>
          <w:szCs w:val="28"/>
        </w:rPr>
        <w:t>)</w:t>
      </w:r>
      <w:r w:rsidRPr="005061B1">
        <w:rPr>
          <w:rFonts w:ascii="Arial" w:hAnsi="Arial" w:cs="Arial"/>
          <w:sz w:val="28"/>
          <w:szCs w:val="28"/>
        </w:rPr>
        <w:t>以「戰爭與和平」為題，說明你</w:t>
      </w:r>
      <w:r w:rsidRPr="005061B1">
        <w:rPr>
          <w:rFonts w:ascii="Arial" w:hAnsi="Arial" w:cs="Arial"/>
          <w:sz w:val="28"/>
          <w:szCs w:val="28"/>
        </w:rPr>
        <w:t>(</w:t>
      </w:r>
      <w:r w:rsidRPr="005061B1">
        <w:rPr>
          <w:rFonts w:ascii="Arial" w:hAnsi="Arial" w:cs="Arial"/>
          <w:sz w:val="28"/>
          <w:szCs w:val="28"/>
        </w:rPr>
        <w:t>妳</w:t>
      </w:r>
      <w:r w:rsidRPr="005061B1">
        <w:rPr>
          <w:rFonts w:ascii="Arial" w:hAnsi="Arial" w:cs="Arial"/>
          <w:sz w:val="28"/>
          <w:szCs w:val="28"/>
        </w:rPr>
        <w:t>)</w:t>
      </w:r>
      <w:r w:rsidRPr="005061B1">
        <w:rPr>
          <w:rFonts w:ascii="Arial" w:hAnsi="Arial" w:cs="Arial"/>
          <w:sz w:val="28"/>
          <w:szCs w:val="28"/>
        </w:rPr>
        <w:t>的想法與感受，寫一篇文章。</w:t>
      </w:r>
      <w:r w:rsidRPr="005061B1">
        <w:rPr>
          <w:rFonts w:ascii="Arial" w:hAnsi="Arial" w:cs="Arial"/>
          <w:sz w:val="28"/>
          <w:szCs w:val="28"/>
        </w:rPr>
        <w:br/>
      </w:r>
      <w:r w:rsidRPr="005061B1">
        <w:rPr>
          <w:rFonts w:ascii="Arial" w:hAnsi="Arial" w:cs="Arial"/>
          <w:color w:val="FF0000"/>
          <w:sz w:val="28"/>
          <w:szCs w:val="28"/>
        </w:rPr>
        <w:t>投稿網址：</w:t>
      </w:r>
      <w:hyperlink r:id="rId7" w:history="1">
        <w:r w:rsidRPr="005061B1">
          <w:rPr>
            <w:rStyle w:val="a3"/>
            <w:rFonts w:ascii="Arial" w:hAnsi="Arial" w:cs="Arial"/>
            <w:color w:val="FF0000"/>
            <w:sz w:val="28"/>
            <w:szCs w:val="28"/>
          </w:rPr>
          <w:t>https://forms.gle/XF7oJj4vwNQn9LoMA</w:t>
        </w:r>
      </w:hyperlink>
    </w:p>
    <w:p w:rsidR="005061B1" w:rsidRDefault="005061B1" w:rsidP="005061B1">
      <w:pPr>
        <w:pStyle w:val="Web"/>
        <w:spacing w:before="0" w:beforeAutospacing="0" w:after="0" w:afterAutospacing="0" w:line="500" w:lineRule="exact"/>
        <w:ind w:left="140" w:hangingChars="50" w:hanging="140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備註：</w:t>
      </w:r>
    </w:p>
    <w:p w:rsidR="005061B1" w:rsidRDefault="005061B1" w:rsidP="005061B1">
      <w:pPr>
        <w:pStyle w:val="Web"/>
        <w:spacing w:before="0" w:beforeAutospacing="0" w:after="0" w:afterAutospacing="0" w:line="500" w:lineRule="exact"/>
        <w:ind w:left="140" w:hangingChars="50" w:hanging="140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1.</w:t>
      </w:r>
      <w:r w:rsidRPr="005061B1">
        <w:rPr>
          <w:rFonts w:ascii="Arial" w:hAnsi="Arial" w:cs="Arial"/>
          <w:sz w:val="28"/>
          <w:szCs w:val="28"/>
        </w:rPr>
        <w:t>參選作品視為已同意以創用</w:t>
      </w:r>
      <w:r w:rsidRPr="005061B1">
        <w:rPr>
          <w:rFonts w:ascii="Arial" w:hAnsi="Arial" w:cs="Arial"/>
          <w:sz w:val="28"/>
          <w:szCs w:val="28"/>
        </w:rPr>
        <w:t>CC</w:t>
      </w:r>
      <w:r w:rsidRPr="005061B1">
        <w:rPr>
          <w:rFonts w:ascii="Arial" w:hAnsi="Arial" w:cs="Arial"/>
          <w:sz w:val="28"/>
          <w:szCs w:val="28"/>
        </w:rPr>
        <w:t>授權方式分享</w:t>
      </w:r>
      <w:r w:rsidRPr="005061B1">
        <w:rPr>
          <w:rFonts w:ascii="Arial" w:hAnsi="Arial" w:cs="Arial"/>
          <w:sz w:val="28"/>
          <w:szCs w:val="28"/>
        </w:rPr>
        <w:t>(</w:t>
      </w:r>
      <w:r w:rsidRPr="005061B1">
        <w:rPr>
          <w:rFonts w:ascii="Arial" w:hAnsi="Arial" w:cs="Arial"/>
          <w:sz w:val="28"/>
          <w:szCs w:val="28"/>
        </w:rPr>
        <w:t>姓名標示</w:t>
      </w:r>
      <w:r w:rsidRPr="005061B1">
        <w:rPr>
          <w:rFonts w:ascii="Arial" w:hAnsi="Arial" w:cs="Arial"/>
          <w:sz w:val="28"/>
          <w:szCs w:val="28"/>
        </w:rPr>
        <w:t>-</w:t>
      </w:r>
      <w:r w:rsidRPr="005061B1">
        <w:rPr>
          <w:rFonts w:ascii="Arial" w:hAnsi="Arial" w:cs="Arial"/>
          <w:sz w:val="28"/>
          <w:szCs w:val="28"/>
        </w:rPr>
        <w:t>非商業性</w:t>
      </w:r>
      <w:r w:rsidRPr="005061B1">
        <w:rPr>
          <w:rFonts w:ascii="Arial" w:hAnsi="Arial" w:cs="Arial"/>
          <w:sz w:val="28"/>
          <w:szCs w:val="28"/>
        </w:rPr>
        <w:t>-</w:t>
      </w:r>
      <w:r w:rsidRPr="005061B1">
        <w:rPr>
          <w:rFonts w:ascii="Arial" w:hAnsi="Arial" w:cs="Arial"/>
          <w:sz w:val="28"/>
          <w:szCs w:val="28"/>
        </w:rPr>
        <w:t>禁止改作</w:t>
      </w:r>
      <w:r w:rsidRPr="005061B1">
        <w:rPr>
          <w:rFonts w:ascii="Arial" w:hAnsi="Arial" w:cs="Arial"/>
          <w:sz w:val="28"/>
          <w:szCs w:val="28"/>
        </w:rPr>
        <w:t xml:space="preserve"> 4.0 </w:t>
      </w:r>
      <w:r w:rsidRPr="005061B1">
        <w:rPr>
          <w:rFonts w:ascii="Arial" w:hAnsi="Arial" w:cs="Arial"/>
          <w:sz w:val="28"/>
          <w:szCs w:val="28"/>
        </w:rPr>
        <w:t>台灣</w:t>
      </w:r>
      <w:r w:rsidRPr="005061B1">
        <w:rPr>
          <w:rFonts w:ascii="Arial" w:hAnsi="Arial" w:cs="Arial"/>
          <w:sz w:val="28"/>
          <w:szCs w:val="28"/>
        </w:rPr>
        <w:t>CC BY-NC-ND 4.0 TW)</w:t>
      </w:r>
      <w:r w:rsidRPr="005061B1">
        <w:rPr>
          <w:rFonts w:ascii="Arial" w:hAnsi="Arial" w:cs="Arial"/>
          <w:sz w:val="28"/>
          <w:szCs w:val="28"/>
        </w:rPr>
        <w:t>。</w:t>
      </w:r>
    </w:p>
    <w:p w:rsidR="005061B1" w:rsidRDefault="005061B1" w:rsidP="005061B1">
      <w:pPr>
        <w:pStyle w:val="Web"/>
        <w:spacing w:before="0" w:beforeAutospacing="0" w:after="0" w:afterAutospacing="0" w:line="500" w:lineRule="exact"/>
        <w:ind w:left="140" w:hangingChars="50" w:hanging="140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2.</w:t>
      </w:r>
      <w:r w:rsidRPr="005061B1">
        <w:rPr>
          <w:rFonts w:ascii="Arial" w:hAnsi="Arial" w:cs="Arial"/>
          <w:sz w:val="28"/>
          <w:szCs w:val="28"/>
        </w:rPr>
        <w:t>參加徵稿活動的同學請使用文書編輯軟體繕打作品檔案</w:t>
      </w:r>
      <w:r w:rsidRPr="005061B1">
        <w:rPr>
          <w:rFonts w:ascii="Arial" w:hAnsi="Arial" w:cs="Arial"/>
          <w:sz w:val="28"/>
          <w:szCs w:val="28"/>
        </w:rPr>
        <w:t>(</w:t>
      </w:r>
      <w:r w:rsidRPr="005061B1">
        <w:rPr>
          <w:rFonts w:ascii="Arial" w:hAnsi="Arial" w:cs="Arial"/>
          <w:sz w:val="28"/>
          <w:szCs w:val="28"/>
        </w:rPr>
        <w:t>依照作文格式分段與標點符號</w:t>
      </w:r>
      <w:r w:rsidRPr="005061B1">
        <w:rPr>
          <w:rFonts w:ascii="Arial" w:hAnsi="Arial" w:cs="Arial"/>
          <w:sz w:val="28"/>
          <w:szCs w:val="28"/>
        </w:rPr>
        <w:t>)</w:t>
      </w:r>
      <w:r w:rsidRPr="005061B1">
        <w:rPr>
          <w:rFonts w:ascii="Arial" w:hAnsi="Arial" w:cs="Arial"/>
          <w:sz w:val="28"/>
          <w:szCs w:val="28"/>
        </w:rPr>
        <w:t>，</w:t>
      </w:r>
      <w:r w:rsidRPr="005061B1">
        <w:rPr>
          <w:rFonts w:ascii="Arial" w:hAnsi="Arial" w:cs="Arial" w:hint="eastAsia"/>
          <w:sz w:val="28"/>
          <w:szCs w:val="28"/>
        </w:rPr>
        <w:t>請於</w:t>
      </w:r>
      <w:r w:rsidRPr="005061B1">
        <w:rPr>
          <w:rFonts w:ascii="Arial" w:hAnsi="Arial" w:cs="Arial" w:hint="eastAsia"/>
          <w:color w:val="FF0000"/>
          <w:sz w:val="28"/>
          <w:szCs w:val="28"/>
        </w:rPr>
        <w:t>4/27(</w:t>
      </w:r>
      <w:r w:rsidRPr="005061B1">
        <w:rPr>
          <w:rFonts w:ascii="Arial" w:hAnsi="Arial" w:cs="Arial" w:hint="eastAsia"/>
          <w:color w:val="FF0000"/>
          <w:sz w:val="28"/>
          <w:szCs w:val="28"/>
        </w:rPr>
        <w:t>三</w:t>
      </w:r>
      <w:r w:rsidRPr="005061B1">
        <w:rPr>
          <w:rFonts w:ascii="Arial" w:hAnsi="Arial" w:cs="Arial" w:hint="eastAsia"/>
          <w:color w:val="FF0000"/>
          <w:sz w:val="28"/>
          <w:szCs w:val="28"/>
        </w:rPr>
        <w:t>)</w:t>
      </w:r>
      <w:r w:rsidRPr="005061B1">
        <w:rPr>
          <w:rFonts w:ascii="Arial" w:hAnsi="Arial" w:cs="Arial" w:hint="eastAsia"/>
          <w:color w:val="FF0000"/>
          <w:sz w:val="28"/>
          <w:szCs w:val="28"/>
        </w:rPr>
        <w:t>前，</w:t>
      </w:r>
      <w:r w:rsidRPr="005061B1">
        <w:rPr>
          <w:rFonts w:ascii="Arial" w:hAnsi="Arial" w:cs="Arial"/>
          <w:color w:val="FF0000"/>
          <w:sz w:val="28"/>
          <w:szCs w:val="28"/>
        </w:rPr>
        <w:t>列印一份紙本連同電子檔案交給</w:t>
      </w:r>
      <w:r w:rsidRPr="005061B1">
        <w:rPr>
          <w:rFonts w:ascii="Arial" w:hAnsi="Arial" w:cs="Arial" w:hint="eastAsia"/>
          <w:color w:val="FF0000"/>
          <w:sz w:val="28"/>
          <w:szCs w:val="28"/>
        </w:rPr>
        <w:t>教務處設備組</w:t>
      </w:r>
      <w:r w:rsidRPr="005061B1">
        <w:rPr>
          <w:rFonts w:ascii="Arial" w:hAnsi="Arial" w:cs="Arial"/>
          <w:sz w:val="28"/>
          <w:szCs w:val="28"/>
        </w:rPr>
        <w:t>完成報名與上傳。</w:t>
      </w:r>
    </w:p>
    <w:p w:rsidR="005061B1" w:rsidRPr="005061B1" w:rsidRDefault="005061B1" w:rsidP="005061B1">
      <w:pPr>
        <w:pStyle w:val="Web"/>
        <w:spacing w:before="0" w:beforeAutospacing="0" w:after="0" w:afterAutospacing="0" w:line="500" w:lineRule="exact"/>
        <w:ind w:left="140" w:hangingChars="50" w:hanging="140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3.</w:t>
      </w:r>
      <w:r w:rsidRPr="005061B1">
        <w:rPr>
          <w:rFonts w:ascii="Arial" w:hAnsi="Arial" w:cs="Arial"/>
          <w:sz w:val="28"/>
          <w:szCs w:val="28"/>
        </w:rPr>
        <w:t>檔案名稱命名規則</w:t>
      </w:r>
      <w:r w:rsidRPr="005061B1">
        <w:rPr>
          <w:rFonts w:ascii="Arial" w:hAnsi="Arial" w:cs="Arial"/>
          <w:sz w:val="28"/>
          <w:szCs w:val="28"/>
        </w:rPr>
        <w:t>(</w:t>
      </w:r>
      <w:r w:rsidRPr="005061B1">
        <w:rPr>
          <w:rFonts w:ascii="Arial" w:hAnsi="Arial" w:cs="Arial"/>
          <w:sz w:val="28"/>
          <w:szCs w:val="28"/>
        </w:rPr>
        <w:t>主檔名</w:t>
      </w:r>
      <w:r w:rsidRPr="005061B1">
        <w:rPr>
          <w:rFonts w:ascii="Arial" w:hAnsi="Arial" w:cs="Arial"/>
          <w:sz w:val="28"/>
          <w:szCs w:val="28"/>
        </w:rPr>
        <w:t>)</w:t>
      </w:r>
      <w:r w:rsidRPr="005061B1">
        <w:rPr>
          <w:rFonts w:ascii="Arial" w:hAnsi="Arial" w:cs="Arial"/>
          <w:sz w:val="28"/>
          <w:szCs w:val="28"/>
        </w:rPr>
        <w:t>：</w:t>
      </w:r>
      <w:r w:rsidRPr="005061B1">
        <w:rPr>
          <w:rFonts w:ascii="Arial" w:hAnsi="Arial" w:cs="Arial"/>
          <w:color w:val="FF0000"/>
          <w:sz w:val="28"/>
          <w:szCs w:val="28"/>
        </w:rPr>
        <w:t>校名</w:t>
      </w:r>
      <w:r w:rsidRPr="005061B1">
        <w:rPr>
          <w:rFonts w:ascii="Arial" w:hAnsi="Arial" w:cs="Arial"/>
          <w:color w:val="FF0000"/>
          <w:sz w:val="28"/>
          <w:szCs w:val="28"/>
        </w:rPr>
        <w:t>_</w:t>
      </w:r>
      <w:r w:rsidRPr="005061B1">
        <w:rPr>
          <w:rFonts w:ascii="Arial" w:hAnsi="Arial" w:cs="Arial"/>
          <w:color w:val="FF0000"/>
          <w:sz w:val="28"/>
          <w:szCs w:val="28"/>
        </w:rPr>
        <w:t>校內作品編號</w:t>
      </w:r>
      <w:r w:rsidRPr="005061B1">
        <w:rPr>
          <w:rFonts w:ascii="Arial" w:hAnsi="Arial" w:cs="Arial"/>
          <w:color w:val="FF0000"/>
          <w:sz w:val="28"/>
          <w:szCs w:val="28"/>
        </w:rPr>
        <w:t>_</w:t>
      </w:r>
      <w:r w:rsidRPr="005061B1">
        <w:rPr>
          <w:rFonts w:ascii="Arial" w:hAnsi="Arial" w:cs="Arial"/>
          <w:color w:val="FF0000"/>
          <w:sz w:val="28"/>
          <w:szCs w:val="28"/>
        </w:rPr>
        <w:t>年班</w:t>
      </w:r>
      <w:r w:rsidRPr="005061B1">
        <w:rPr>
          <w:rFonts w:ascii="Arial" w:hAnsi="Arial" w:cs="Arial"/>
          <w:color w:val="FF0000"/>
          <w:sz w:val="28"/>
          <w:szCs w:val="28"/>
        </w:rPr>
        <w:t>_</w:t>
      </w:r>
      <w:r w:rsidRPr="005061B1">
        <w:rPr>
          <w:rFonts w:ascii="Arial" w:hAnsi="Arial" w:cs="Arial"/>
          <w:color w:val="FF0000"/>
          <w:sz w:val="28"/>
          <w:szCs w:val="28"/>
        </w:rPr>
        <w:t>作者姓名</w:t>
      </w:r>
      <w:r w:rsidRPr="005061B1">
        <w:rPr>
          <w:rFonts w:ascii="Arial" w:hAnsi="Arial" w:cs="Arial"/>
          <w:sz w:val="28"/>
          <w:szCs w:val="28"/>
        </w:rPr>
        <w:br/>
      </w:r>
    </w:p>
    <w:p w:rsidR="00B32F43" w:rsidRPr="005061B1" w:rsidRDefault="00B32F43"/>
    <w:p w:rsidR="005061B1" w:rsidRDefault="005061B1"/>
    <w:p w:rsidR="005061B1" w:rsidRDefault="005061B1"/>
    <w:p w:rsidR="005061B1" w:rsidRPr="005061B1" w:rsidRDefault="005061B1">
      <w:pPr>
        <w:rPr>
          <w:rFonts w:hint="eastAsia"/>
        </w:rPr>
      </w:pPr>
      <w:bookmarkStart w:id="0" w:name="_GoBack"/>
      <w:bookmarkEnd w:id="0"/>
    </w:p>
    <w:sectPr w:rsidR="005061B1" w:rsidRPr="005061B1" w:rsidSect="005061B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B1"/>
    <w:rsid w:val="005061B1"/>
    <w:rsid w:val="00B32F43"/>
    <w:rsid w:val="00CB402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2B34"/>
  <w15:chartTrackingRefBased/>
  <w15:docId w15:val="{6095B2DE-B68E-4583-8A8C-1D38F4C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061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061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061B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61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6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F7oJj4vwNQn9Lo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ad.tyc.edu.tw/" TargetMode="External"/><Relationship Id="rId5" Type="http://schemas.openxmlformats.org/officeDocument/2006/relationships/hyperlink" Target="http://read.tyc.edu.tw/?q=node/25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2022-03-29T02:33:00Z</dcterms:created>
  <dcterms:modified xsi:type="dcterms:W3CDTF">2022-03-29T02:56:00Z</dcterms:modified>
</cp:coreProperties>
</file>