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Hlk67561369"/>
      <w:bookmarkStart w:id="1" w:name="_GoBack"/>
      <w:bookmarkEnd w:id="1"/>
      <w:r w:rsidRPr="003979C3">
        <w:rPr>
          <w:rFonts w:ascii="標楷體" w:eastAsia="標楷體" w:hAnsi="標楷體" w:hint="eastAsia"/>
          <w:b/>
          <w:sz w:val="36"/>
          <w:szCs w:val="28"/>
        </w:rPr>
        <w:t>桃園市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1</w:t>
      </w:r>
      <w:r w:rsidR="003979C3" w:rsidRPr="003979C3">
        <w:rPr>
          <w:rFonts w:ascii="標楷體" w:eastAsia="標楷體" w:hAnsi="標楷體"/>
          <w:b/>
          <w:sz w:val="36"/>
          <w:szCs w:val="28"/>
        </w:rPr>
        <w:t>10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年度</w:t>
      </w:r>
      <w:r w:rsidRPr="003979C3">
        <w:rPr>
          <w:rFonts w:ascii="標楷體" w:eastAsia="標楷體" w:hAnsi="標楷體" w:hint="eastAsia"/>
          <w:b/>
          <w:sz w:val="36"/>
          <w:szCs w:val="28"/>
        </w:rPr>
        <w:t>國民中小學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推動閱讀教育</w:t>
      </w:r>
      <w:r w:rsidRPr="003979C3">
        <w:rPr>
          <w:rFonts w:ascii="標楷體" w:eastAsia="標楷體" w:hAnsi="標楷體" w:hint="eastAsia"/>
          <w:b/>
          <w:sz w:val="36"/>
          <w:szCs w:val="28"/>
        </w:rPr>
        <w:t>計畫</w:t>
      </w:r>
    </w:p>
    <w:bookmarkEnd w:id="0"/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2"/>
        </w:rPr>
      </w:pPr>
      <w:r w:rsidRPr="003979C3">
        <w:rPr>
          <w:rFonts w:ascii="Times New Roman" w:eastAsia="標楷體" w:hAnsi="Times New Roman" w:hint="eastAsia"/>
          <w:b/>
          <w:sz w:val="36"/>
          <w:szCs w:val="28"/>
        </w:rPr>
        <w:t>暑期經典閱讀營實施計畫</w:t>
      </w:r>
    </w:p>
    <w:p w:rsidR="00E06C2A" w:rsidRPr="00F05599" w:rsidRDefault="00E06C2A" w:rsidP="00E06C2A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06C2A" w:rsidRPr="00E37751" w:rsidRDefault="00E06C2A" w:rsidP="00E06C2A">
      <w:pPr>
        <w:pStyle w:val="a3"/>
        <w:ind w:leftChars="0" w:left="0"/>
        <w:rPr>
          <w:rFonts w:ascii="標楷體" w:eastAsia="標楷體" w:hAnsi="標楷體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一、桃園市</w:t>
      </w:r>
      <w:r w:rsidR="003979C3">
        <w:rPr>
          <w:rFonts w:ascii="標楷體" w:eastAsia="標楷體" w:hAnsi="標楷體" w:hint="eastAsia"/>
          <w:szCs w:val="28"/>
        </w:rPr>
        <w:t>110年度</w:t>
      </w:r>
      <w:r w:rsidRPr="00F05599">
        <w:rPr>
          <w:rFonts w:ascii="標楷體" w:eastAsia="標楷體" w:hAnsi="標楷體" w:hint="eastAsia"/>
          <w:szCs w:val="28"/>
        </w:rPr>
        <w:t>國民中小學推動</w:t>
      </w:r>
      <w:r w:rsidR="003979C3">
        <w:rPr>
          <w:rFonts w:ascii="標楷體" w:eastAsia="標楷體" w:hAnsi="標楷體" w:hint="eastAsia"/>
          <w:szCs w:val="28"/>
        </w:rPr>
        <w:t>閱讀教育</w:t>
      </w:r>
      <w:r w:rsidRPr="00F05599">
        <w:rPr>
          <w:rFonts w:ascii="標楷體" w:eastAsia="標楷體" w:hAnsi="標楷體" w:hint="eastAsia"/>
          <w:szCs w:val="28"/>
        </w:rPr>
        <w:t>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E37751" w:rsidRDefault="00E06C2A" w:rsidP="00E06C2A">
      <w:pPr>
        <w:pStyle w:val="a3"/>
        <w:ind w:leftChars="0" w:left="961" w:hangingChars="400" w:hanging="961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貳、目的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參、辦理單位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一、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E06C2A" w:rsidRPr="00E37751" w:rsidRDefault="00E06C2A" w:rsidP="007D2AD4">
      <w:pPr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承辦單位：元智大學、桃園市立仁美國中</w:t>
      </w:r>
    </w:p>
    <w:p w:rsidR="00907C28" w:rsidRPr="0023254E" w:rsidRDefault="00907C28" w:rsidP="00907C28">
      <w:pPr>
        <w:ind w:left="1381" w:hangingChars="575" w:hanging="1381"/>
        <w:rPr>
          <w:rFonts w:ascii="Times New Roman" w:eastAsia="標楷體" w:hAnsi="Times New Roman" w:cs="Times New Roman"/>
          <w:color w:val="000000"/>
          <w:szCs w:val="28"/>
        </w:rPr>
      </w:pPr>
      <w:r w:rsidRPr="00907C28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Pr="00E37751">
        <w:rPr>
          <w:rFonts w:ascii="標楷體" w:eastAsia="標楷體" w:hAnsi="標楷體" w:hint="eastAsia"/>
          <w:b/>
          <w:color w:val="000000"/>
          <w:szCs w:val="28"/>
        </w:rPr>
        <w:t>實施方式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對象：本市公私立國小三、四年級學生（依報名時年級計，暑期後升</w:t>
      </w:r>
      <w:r w:rsidR="0023254E" w:rsidRPr="0023254E">
        <w:rPr>
          <w:rFonts w:ascii="Times New Roman" w:eastAsia="標楷體" w:hAnsi="Times New Roman" w:cs="Times New Roman"/>
          <w:color w:val="000000" w:themeColor="text1"/>
          <w:szCs w:val="28"/>
        </w:rPr>
        <w:t>讀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國小四、五年級者）。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名額：全市共計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50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名。</w:t>
      </w:r>
    </w:p>
    <w:p w:rsidR="00BF5E25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錄取：本市公私立國小每校限</w:t>
      </w:r>
      <w:r w:rsidR="00BF5E25" w:rsidRPr="0023254E">
        <w:rPr>
          <w:rFonts w:ascii="Times New Roman" w:eastAsia="標楷體" w:hAnsi="Times New Roman" w:cs="Times New Roman"/>
          <w:color w:val="000000" w:themeColor="text1"/>
          <w:szCs w:val="28"/>
        </w:rPr>
        <w:t>4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人報名，按網路報名成功時序錄取。</w:t>
      </w:r>
    </w:p>
    <w:p w:rsidR="00C7067F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限制：為擴大參與人數，及增進桃園經典推廣之能量，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10</w:t>
      </w:r>
      <w:r w:rsidR="00BF5E25" w:rsidRPr="0023254E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年度已錄取（含錄取未報到者）參與活動者，本次活動將篩選剔除。</w:t>
      </w:r>
    </w:p>
    <w:p w:rsidR="00BF5E25" w:rsidRPr="0023254E" w:rsidRDefault="00BF5E25" w:rsidP="003566F0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b/>
          <w:color w:val="000000" w:themeColor="text1"/>
          <w:szCs w:val="28"/>
        </w:rPr>
        <w:t>實施方式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：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營隊時間：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10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年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26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日（星期一）至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日（星期</w:t>
      </w:r>
      <w:r w:rsidR="00617196" w:rsidRPr="008C3F39">
        <w:rPr>
          <w:rFonts w:ascii="Times New Roman" w:eastAsia="標楷體" w:hAnsi="Times New Roman" w:cs="Times New Roman"/>
          <w:color w:val="000000" w:themeColor="text1"/>
          <w:szCs w:val="28"/>
        </w:rPr>
        <w:t>三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）上午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分至下午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8C3F39" w:rsidRPr="008C3F39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，共</w:t>
      </w:r>
      <w:r w:rsidR="00617196" w:rsidRPr="00617196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日。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上課地點：元智大學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六館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60103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玻璃屋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(32003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桃園市中壢區遠東路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135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號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5E59EA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課程內容：如附件</w:t>
      </w:r>
      <w:r w:rsidR="003C642C" w:rsidRPr="003C642C">
        <w:rPr>
          <w:rFonts w:ascii="Times New Roman" w:eastAsia="DengXian" w:hAnsi="Times New Roman" w:cs="Times New Roman"/>
          <w:color w:val="000000" w:themeColor="text1"/>
          <w:szCs w:val="28"/>
          <w:lang w:eastAsia="zh-CN"/>
        </w:rPr>
        <w:t>1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907C28" w:rsidRPr="00191014" w:rsidRDefault="00BF5E25" w:rsidP="00907C28">
      <w:pPr>
        <w:ind w:left="1381" w:hangingChars="575" w:hanging="1381"/>
        <w:rPr>
          <w:rFonts w:ascii="Times New Roman" w:eastAsia="標楷體" w:hAnsi="Times New Roman"/>
          <w:color w:val="000000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8"/>
        </w:rPr>
        <w:t>陸</w:t>
      </w:r>
      <w:r w:rsidR="00E06C2A" w:rsidRPr="00E37751">
        <w:rPr>
          <w:rFonts w:ascii="標楷體" w:eastAsia="標楷體" w:hAnsi="標楷體" w:hint="eastAsia"/>
          <w:b/>
          <w:color w:val="000000"/>
          <w:szCs w:val="28"/>
        </w:rPr>
        <w:t>、</w:t>
      </w:r>
      <w:r w:rsidR="00907C28" w:rsidRPr="00E3775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977DAF" w:rsidRPr="003566F0" w:rsidRDefault="00E06C2A" w:rsidP="003566F0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3566F0">
        <w:rPr>
          <w:rFonts w:ascii="標楷體" w:eastAsia="標楷體" w:hAnsi="標楷體" w:hint="eastAsia"/>
          <w:bCs/>
          <w:color w:val="000000"/>
          <w:szCs w:val="28"/>
        </w:rPr>
        <w:t>報名期間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：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10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7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日（星期一）至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11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（</w:t>
      </w:r>
      <w:r w:rsidRPr="003566F0">
        <w:rPr>
          <w:rFonts w:ascii="Times New Roman" w:eastAsia="標楷體" w:hAnsi="Times New Roman" w:cs="Times New Roman"/>
          <w:color w:val="000000"/>
          <w:szCs w:val="28"/>
        </w:rPr>
        <w:t>星期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五），一律採網路線上報名。</w:t>
      </w:r>
    </w:p>
    <w:p w:rsidR="00977DAF" w:rsidRPr="00977DAF" w:rsidRDefault="00E06C2A" w:rsidP="00A7207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977DAF">
        <w:rPr>
          <w:rFonts w:ascii="標楷體" w:eastAsia="標楷體" w:hAnsi="標楷體" w:hint="eastAsia"/>
          <w:bCs/>
          <w:color w:val="000000"/>
          <w:szCs w:val="28"/>
        </w:rPr>
        <w:t>報名路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>徑：元智大學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通識教學部網站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8" w:history="1">
        <w:r w:rsidR="00A7207C" w:rsidRPr="00A7207C">
          <w:rPr>
            <w:rFonts w:ascii="Times New Roman" w:hAnsi="Times New Roman" w:cs="Times New Roman"/>
            <w:color w:val="000000"/>
          </w:rPr>
          <w:t>http://www.ge.yzu.edu.tw/</w:t>
        </w:r>
        <w:r w:rsidR="003566F0" w:rsidRPr="003566F0">
          <w:rPr>
            <w:rFonts w:ascii="Times New Roman" w:hAnsi="Times New Roman" w:cs="Times New Roman"/>
            <w:color w:val="000000"/>
          </w:rPr>
          <w:t>)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，請於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6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月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1</w:t>
        </w:r>
      </w:hyperlink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</w:rPr>
        <w:t>日後參閱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網站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首頁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「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最新訊息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」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中提供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之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報名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連結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登錄報名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 xml:space="preserve"> </w:t>
      </w:r>
    </w:p>
    <w:p w:rsid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977DAF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報名注意事項：完成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線上報名之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家長請於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6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17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</w:rPr>
        <w:t>日（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四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16:00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前將填妥後之「家長同意書」傳真至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03-4351006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或掃描後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email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yuanyee@saturn.yzu.edu.tw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，經審核確認後，方為報名成功。</w:t>
      </w:r>
    </w:p>
    <w:p w:rsidR="00AE3DD0" w:rsidRPr="009040D8" w:rsidRDefault="00AE3DD0" w:rsidP="00AE3DD0">
      <w:pPr>
        <w:pStyle w:val="a3"/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（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「家長同意書」</w:t>
      </w: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請於報名頁面中下載）</w:t>
      </w:r>
    </w:p>
    <w:p w:rsidR="00E06C2A" w:rsidRP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標楷體" w:eastAsia="標楷體" w:hAnsi="標楷體"/>
          <w:bCs/>
          <w:color w:val="000000"/>
          <w:szCs w:val="28"/>
        </w:rPr>
      </w:pP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錄取公告</w:t>
      </w:r>
      <w:r w:rsidRPr="009040D8">
        <w:rPr>
          <w:rFonts w:ascii="Times New Roman" w:eastAsia="標楷體" w:hAnsi="Times New Roman" w:cs="Times New Roman"/>
          <w:b/>
          <w:bCs/>
          <w:szCs w:val="28"/>
        </w:rPr>
        <w:t>：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10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23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日（星期</w:t>
      </w:r>
      <w:r w:rsidR="00A7207C" w:rsidRPr="00A7207C">
        <w:rPr>
          <w:rFonts w:ascii="Times New Roman" w:eastAsia="標楷體" w:hAnsi="Times New Roman" w:cs="Times New Roman" w:hint="eastAsia"/>
          <w:bCs/>
          <w:color w:val="000000"/>
          <w:szCs w:val="28"/>
        </w:rPr>
        <w:t>三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公布於元智大學通識教學部網站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9" w:history="1">
        <w:r w:rsidRPr="0017127F">
          <w:rPr>
            <w:rFonts w:ascii="Times New Roman" w:hAnsi="Times New Roman" w:cs="Times New Roman"/>
            <w:color w:val="000000"/>
          </w:rPr>
          <w:t>http://www.ge.yzu.edu.tw</w:t>
        </w:r>
      </w:hyperlink>
      <w:r w:rsidR="003566F0" w:rsidRPr="0017127F">
        <w:rPr>
          <w:rFonts w:ascii="Times New Roman" w:hAnsi="Times New Roman" w:cs="Times New Roman"/>
          <w:color w:val="000000"/>
        </w:rPr>
        <w:t>/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)</w:t>
      </w:r>
      <w:r w:rsidRPr="006F5872">
        <w:rPr>
          <w:rFonts w:hint="eastAsia"/>
        </w:rPr>
        <w:t xml:space="preserve"> </w:t>
      </w:r>
      <w:r w:rsidRPr="0017127F">
        <w:rPr>
          <w:rFonts w:ascii="Times New Roman" w:eastAsia="標楷體" w:hAnsi="Times New Roman" w:cs="Times New Roman" w:hint="eastAsia"/>
          <w:bCs/>
          <w:color w:val="000000"/>
          <w:szCs w:val="28"/>
        </w:rPr>
        <w:t>並以電子郵件通知</w:t>
      </w:r>
      <w:r w:rsidR="00710ADC" w:rsidRPr="009040D8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</w:p>
    <w:p w:rsidR="00A7207C" w:rsidRPr="00C272C1" w:rsidRDefault="0017127F" w:rsidP="000F6CF5">
      <w:pPr>
        <w:snapToGrid w:val="0"/>
        <w:ind w:left="552" w:hangingChars="230" w:hanging="552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DB19FD">
        <w:rPr>
          <w:rFonts w:ascii="Adobe 楷体 Std R" w:eastAsia="Adobe 楷体 Std R" w:hAnsi="Adobe 楷体 Std R" w:hint="eastAsia"/>
          <w:b/>
          <w:szCs w:val="28"/>
        </w:rPr>
        <w:lastRenderedPageBreak/>
        <w:t>柒</w:t>
      </w:r>
      <w:r w:rsidR="00DB19FD" w:rsidRPr="00F05599">
        <w:rPr>
          <w:rFonts w:ascii="標楷體" w:eastAsia="標楷體" w:hAnsi="標楷體" w:hint="eastAsia"/>
          <w:b/>
          <w:szCs w:val="28"/>
        </w:rPr>
        <w:t>、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學員應依中央流行疫情指揮中心發布之「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COVID-19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（武漢肺炎）因應指引：公眾集會」之規定辦理，相關注意事項如下：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一、因應新冠肺炎防疫期間，學員每日報到時皆需量測體溫，</w:t>
      </w:r>
      <w:r w:rsidR="000F6CF5" w:rsidRPr="000F6CF5">
        <w:rPr>
          <w:rFonts w:ascii="Times New Roman" w:eastAsia="標楷體" w:hAnsi="Times New Roman" w:cs="Times New Roman" w:hint="eastAsia"/>
          <w:bCs/>
          <w:szCs w:val="28"/>
        </w:rPr>
        <w:t>無法保持社交距離時</w:t>
      </w:r>
      <w:r w:rsidR="000F6CF5" w:rsidRPr="00C272C1">
        <w:rPr>
          <w:rFonts w:ascii="Times New Roman" w:eastAsia="標楷體" w:hAnsi="Times New Roman" w:cs="Times New Roman"/>
          <w:bCs/>
          <w:szCs w:val="28"/>
        </w:rPr>
        <w:t>，</w:t>
      </w:r>
      <w:r w:rsidRPr="00C272C1">
        <w:rPr>
          <w:rFonts w:ascii="Times New Roman" w:eastAsia="標楷體" w:hAnsi="Times New Roman" w:cs="Times New Roman"/>
          <w:bCs/>
          <w:szCs w:val="28"/>
        </w:rPr>
        <w:t>應全程配戴口罩，當日體溫高於</w:t>
      </w:r>
      <w:r w:rsidRPr="00C272C1">
        <w:rPr>
          <w:rFonts w:ascii="Times New Roman" w:eastAsia="標楷體" w:hAnsi="Times New Roman" w:cs="Times New Roman"/>
          <w:bCs/>
          <w:szCs w:val="28"/>
        </w:rPr>
        <w:t xml:space="preserve"> 37.5 </w:t>
      </w:r>
      <w:r w:rsidRPr="00C272C1">
        <w:rPr>
          <w:rFonts w:ascii="Times New Roman" w:eastAsia="標楷體" w:hAnsi="Times New Roman" w:cs="Times New Roman"/>
          <w:bCs/>
          <w:szCs w:val="28"/>
        </w:rPr>
        <w:t>度者或未配合防疫措施者不得參加營隊。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二、因應新冠肺炎防疫工作，敬請做好自主健康管理，如有發燒或呼吸道症狀者請及早就診。</w:t>
      </w:r>
    </w:p>
    <w:p w:rsidR="00A7207C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三、符合中央流行疫情指揮中心所發布「具感染風險民眾追蹤管理機制」中「居家隔離」、「居家檢疫」或「自主健康管理」應留在家中不得外出者，不得參加本營隊。</w:t>
      </w:r>
    </w:p>
    <w:p w:rsidR="00C272C1" w:rsidRPr="00DB19FD" w:rsidRDefault="00C272C1" w:rsidP="00C272C1">
      <w:pPr>
        <w:snapToGrid w:val="0"/>
        <w:ind w:left="991" w:hangingChars="413" w:hanging="991"/>
        <w:rPr>
          <w:rFonts w:ascii="Times New Roman" w:eastAsia="DengXian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四、違反上述</w:t>
      </w:r>
      <w:r w:rsidRPr="00C272C1">
        <w:rPr>
          <w:rFonts w:ascii="Times New Roman" w:eastAsia="標楷體" w:hAnsi="Times New Roman" w:cs="Times New Roman"/>
          <w:bCs/>
          <w:szCs w:val="28"/>
        </w:rPr>
        <w:t>(4)</w:t>
      </w:r>
      <w:r w:rsidRPr="00C272C1">
        <w:rPr>
          <w:rFonts w:ascii="Times New Roman" w:eastAsia="標楷體" w:hAnsi="Times New Roman" w:cs="Times New Roman"/>
          <w:bCs/>
          <w:szCs w:val="28"/>
        </w:rPr>
        <w:t>規定者，不可參加本營隊，若於營隊期間查明有隱瞞列管身分情事者，馬上取消其營隊資格，不得異議。</w:t>
      </w:r>
    </w:p>
    <w:p w:rsidR="00E06C2A" w:rsidRDefault="00A7207C" w:rsidP="007229E2">
      <w:pPr>
        <w:snapToGrid w:val="0"/>
        <w:ind w:left="600" w:hangingChars="250" w:hanging="600"/>
        <w:rPr>
          <w:rFonts w:ascii="標楷體" w:eastAsia="標楷體" w:hAnsi="標楷體"/>
          <w:b/>
          <w:bCs/>
          <w:szCs w:val="28"/>
        </w:rPr>
      </w:pPr>
      <w:r w:rsidRPr="00217DB0">
        <w:rPr>
          <w:rFonts w:ascii="Adobe 楷体 Std R" w:eastAsia="Adobe 楷体 Std R" w:hAnsi="Adobe 楷体 Std R" w:hint="eastAsia"/>
          <w:b/>
          <w:szCs w:val="28"/>
        </w:rPr>
        <w:t>捌</w:t>
      </w:r>
      <w:r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B57408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B57408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="00E06C2A"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E06C2A" w:rsidRPr="00F05599" w:rsidRDefault="00A7207C" w:rsidP="00E06C2A">
      <w:pPr>
        <w:snapToGrid w:val="0"/>
        <w:rPr>
          <w:rFonts w:ascii="標楷體" w:eastAsia="標楷體" w:hAnsi="標楷體"/>
          <w:b/>
          <w:bCs/>
          <w:szCs w:val="28"/>
        </w:rPr>
      </w:pPr>
      <w:r w:rsidRPr="00085D3E">
        <w:rPr>
          <w:rFonts w:ascii="Adobe 楷体 Std R" w:eastAsia="Adobe 楷体 Std R" w:hAnsi="Adobe 楷体 Std R" w:hint="eastAsia"/>
          <w:b/>
          <w:szCs w:val="28"/>
        </w:rPr>
        <w:t>玖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C2A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</w:t>
      </w:r>
      <w:r w:rsidR="00907C28">
        <w:rPr>
          <w:rFonts w:ascii="標楷體" w:eastAsia="標楷體" w:hAnsi="標楷體" w:hint="eastAsia"/>
          <w:bCs/>
          <w:szCs w:val="28"/>
        </w:rPr>
        <w:t>藉由</w:t>
      </w:r>
      <w:r w:rsidR="00907C28" w:rsidRPr="009040D8">
        <w:rPr>
          <w:rFonts w:ascii="標楷體" w:eastAsia="標楷體" w:hAnsi="標楷體" w:hint="eastAsia"/>
          <w:bCs/>
          <w:szCs w:val="28"/>
        </w:rPr>
        <w:t>大學</w:t>
      </w:r>
      <w:r w:rsidR="0017127F" w:rsidRPr="009040D8">
        <w:rPr>
          <w:rFonts w:ascii="標楷體" w:eastAsia="標楷體" w:hAnsi="標楷體" w:hint="eastAsia"/>
          <w:bCs/>
          <w:szCs w:val="28"/>
        </w:rPr>
        <w:t>生、小學生</w:t>
      </w:r>
      <w:r w:rsidR="00907C28" w:rsidRPr="009040D8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907C28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二、</w:t>
      </w:r>
      <w:r w:rsidR="0017127F" w:rsidRPr="009040D8">
        <w:rPr>
          <w:rFonts w:ascii="標楷體" w:eastAsia="標楷體" w:hAnsi="標楷體" w:hint="eastAsia"/>
        </w:rPr>
        <w:t>提供學生豐富多樣化的閱讀素材，與多元的閱讀管道。</w:t>
      </w:r>
    </w:p>
    <w:p w:rsidR="00E06C2A" w:rsidRPr="00F05599" w:rsidRDefault="00907C28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三、</w:t>
      </w:r>
      <w:r w:rsidR="0017127F" w:rsidRPr="009040D8">
        <w:rPr>
          <w:rFonts w:ascii="標楷體" w:eastAsia="標楷體" w:hAnsi="標楷體" w:hint="eastAsia"/>
          <w:bCs/>
          <w:szCs w:val="28"/>
        </w:rPr>
        <w:t>強化大學與社區資源</w:t>
      </w:r>
      <w:r w:rsidR="0017127F" w:rsidRPr="00F05599">
        <w:rPr>
          <w:rFonts w:ascii="標楷體" w:eastAsia="標楷體" w:hAnsi="標楷體" w:hint="eastAsia"/>
          <w:bCs/>
          <w:szCs w:val="28"/>
        </w:rPr>
        <w:t>共享與互動，營造書香社區。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F05599">
        <w:rPr>
          <w:rFonts w:ascii="標楷體" w:eastAsia="標楷體" w:hAnsi="標楷體" w:hint="eastAsia"/>
          <w:bCs/>
          <w:szCs w:val="28"/>
        </w:rPr>
        <w:t>四</w:t>
      </w:r>
      <w:r>
        <w:rPr>
          <w:rFonts w:ascii="標楷體" w:eastAsia="標楷體" w:hAnsi="標楷體" w:hint="eastAsia"/>
          <w:bCs/>
          <w:szCs w:val="28"/>
        </w:rPr>
        <w:t>、</w:t>
      </w:r>
      <w:r w:rsidR="0017127F" w:rsidRPr="00F05599">
        <w:rPr>
          <w:rFonts w:ascii="標楷體" w:eastAsia="標楷體" w:hAnsi="標楷體" w:hint="eastAsia"/>
          <w:bCs/>
          <w:szCs w:val="28"/>
        </w:rPr>
        <w:t>結合社會文化學術資源，擴大推動閱讀成效。</w:t>
      </w:r>
    </w:p>
    <w:p w:rsidR="00E06C2A" w:rsidRDefault="00A7207C" w:rsidP="007229E2">
      <w:pPr>
        <w:snapToGrid w:val="0"/>
        <w:ind w:left="553" w:hangingChars="230" w:hanging="553"/>
        <w:rPr>
          <w:rFonts w:ascii="標楷體" w:eastAsia="標楷體" w:hAnsi="標楷體"/>
          <w:b/>
          <w:szCs w:val="28"/>
        </w:r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B57408">
        <w:rPr>
          <w:rFonts w:ascii="標楷體" w:eastAsia="標楷體" w:hAnsi="標楷體" w:hint="eastAsia"/>
          <w:bCs/>
          <w:szCs w:val="28"/>
        </w:rPr>
        <w:t>由教育局補助</w:t>
      </w:r>
      <w:r w:rsidR="00E06C2A" w:rsidRPr="00F95379">
        <w:rPr>
          <w:rFonts w:ascii="標楷體" w:eastAsia="標楷體" w:hAnsi="標楷體" w:hint="eastAsia"/>
          <w:bCs/>
          <w:szCs w:val="28"/>
        </w:rPr>
        <w:t>。</w:t>
      </w:r>
    </w:p>
    <w:p w:rsidR="00E06C2A" w:rsidRDefault="0017127F" w:rsidP="00E06C2A">
      <w:pPr>
        <w:snapToGrid w:val="0"/>
        <w:rPr>
          <w:rFonts w:ascii="標楷體" w:eastAsia="標楷體" w:hAnsi="標楷體"/>
          <w:szCs w:val="28"/>
        </w:rPr>
        <w:sectPr w:rsidR="00E06C2A" w:rsidSect="005A4706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A7207C" w:rsidRPr="00A7207C">
        <w:rPr>
          <w:rFonts w:ascii="標楷體" w:eastAsia="標楷體" w:hAnsi="標楷體" w:hint="eastAsia"/>
          <w:b/>
          <w:szCs w:val="28"/>
        </w:rPr>
        <w:t>壹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E06C2A" w:rsidRPr="009914BE" w:rsidRDefault="00E06C2A" w:rsidP="009914BE">
      <w:pPr>
        <w:snapToGrid w:val="0"/>
        <w:ind w:leftChars="59" w:left="142"/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lastRenderedPageBreak/>
        <w:t>【</w:t>
      </w:r>
      <w:r w:rsidRPr="00186D15">
        <w:rPr>
          <w:rFonts w:ascii="Times New Roman" w:eastAsia="標楷體" w:hAnsi="Times New Roman" w:cs="Times New Roman"/>
          <w:b/>
        </w:rPr>
        <w:t>附件</w:t>
      </w:r>
      <w:r w:rsidRPr="005A4706">
        <w:rPr>
          <w:rFonts w:ascii="Times New Roman" w:eastAsia="DengXian" w:hAnsi="Times New Roman" w:cs="Times New Roman" w:hint="eastAsia"/>
          <w:b/>
        </w:rPr>
        <w:t>1</w:t>
      </w:r>
      <w:r w:rsidRPr="00F05599">
        <w:rPr>
          <w:rFonts w:ascii="標楷體" w:eastAsia="標楷體" w:hAnsi="標楷體" w:hint="eastAsia"/>
          <w:b/>
        </w:rPr>
        <w:t>】</w:t>
      </w:r>
      <w:r w:rsidR="009914BE">
        <w:rPr>
          <w:rFonts w:ascii="標楷體" w:eastAsia="DengXian" w:hAnsi="標楷體" w:hint="eastAsia"/>
          <w:b/>
        </w:rPr>
        <w:t xml:space="preserve"> </w:t>
      </w:r>
      <w:r w:rsidR="009914BE">
        <w:rPr>
          <w:rFonts w:ascii="標楷體" w:eastAsia="DengXian" w:hAnsi="標楷體"/>
          <w:b/>
        </w:rPr>
        <w:t xml:space="preserve">                               </w:t>
      </w:r>
      <w:r w:rsidR="003979C3" w:rsidRPr="003979C3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3979C3" w:rsidRPr="003979C3">
        <w:rPr>
          <w:rFonts w:ascii="標楷體" w:eastAsia="標楷體" w:hAnsi="標楷體"/>
          <w:b/>
          <w:sz w:val="28"/>
          <w:szCs w:val="28"/>
        </w:rPr>
        <w:t>110年度國民中小學推動閱讀教育計畫</w:t>
      </w:r>
    </w:p>
    <w:p w:rsidR="00E06C2A" w:rsidRDefault="00670F6F" w:rsidP="0015463A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暑期經典閱讀營</w:t>
      </w:r>
      <w:r w:rsidR="0051663E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E06C2A"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15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4649"/>
        <w:gridCol w:w="4649"/>
        <w:gridCol w:w="4649"/>
      </w:tblGrid>
      <w:tr w:rsidR="0015463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26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星期一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27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星期二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28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星期三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A332A" w:rsidRPr="00F05599" w:rsidTr="005D302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隊呼</w:t>
            </w:r>
            <w:r w:rsidRPr="00F05599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拉拉的自然筆記</w:t>
            </w:r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綠野仙蹤</w:t>
            </w:r>
          </w:p>
          <w:p w:rsidR="007A332A" w:rsidRPr="00617196" w:rsidRDefault="007A332A" w:rsidP="007A332A">
            <w:pPr>
              <w:jc w:val="center"/>
              <w:rPr>
                <w:rFonts w:ascii="標楷體" w:eastAsia="DengXian" w:hAnsi="標楷體"/>
                <w:lang w:eastAsia="zh-CN"/>
              </w:rPr>
            </w:pPr>
            <w:r w:rsidRPr="00617196">
              <w:rPr>
                <w:rFonts w:ascii="標楷體" w:eastAsia="標楷體" w:hAnsi="標楷體" w:hint="eastAsia"/>
              </w:rPr>
              <w:t>傅子耕 老師</w:t>
            </w:r>
          </w:p>
        </w:tc>
      </w:tr>
      <w:tr w:rsidR="007A332A" w:rsidRPr="00F05599" w:rsidTr="007A332A">
        <w:trPr>
          <w:trHeight w:val="2436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手繪本五格書創作</w:t>
            </w:r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ind w:rightChars="-41" w:right="-98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現今的時代，漢字已漸由單純的實用性轉向審美性，成為藝術符號。本</w:t>
            </w:r>
            <w:r w:rsidRPr="0094457C">
              <w:rPr>
                <w:rFonts w:ascii="標楷體" w:eastAsia="標楷體" w:hAnsi="標楷體" w:hint="eastAsia"/>
              </w:rPr>
              <w:t>活動，除了帶領同學從經典中學習大自然的</w:t>
            </w:r>
            <w:r w:rsidRPr="007A332A">
              <w:rPr>
                <w:rFonts w:ascii="標楷體" w:eastAsia="標楷體" w:hAnsi="標楷體" w:hint="eastAsia"/>
              </w:rPr>
              <w:t>美景</w:t>
            </w:r>
            <w:r w:rsidRPr="0094457C">
              <w:rPr>
                <w:rFonts w:ascii="標楷體" w:eastAsia="標楷體" w:hAnsi="標楷體" w:hint="eastAsia"/>
              </w:rPr>
              <w:t>，也希望透過早期的象形文字，讓同學瞭解漢字書寫可變化性。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15463A" w:rsidRDefault="007A332A" w:rsidP="007A332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5463A">
              <w:rPr>
                <w:rFonts w:ascii="Times New Roman" w:eastAsia="標楷體" w:hAnsi="Times New Roman" w:cs="Times New Roman"/>
                <w:b/>
              </w:rPr>
              <w:t>生存大挑戰</w:t>
            </w:r>
            <w:r w:rsidRPr="0015463A">
              <w:rPr>
                <w:rFonts w:ascii="Times New Roman" w:eastAsia="標楷體" w:hAnsi="Times New Roman" w:cs="Times New Roman"/>
                <w:b/>
              </w:rPr>
              <w:t>Ⅰ</w:t>
            </w:r>
          </w:p>
          <w:p w:rsidR="007A332A" w:rsidRPr="00F05599" w:rsidRDefault="007A332A" w:rsidP="007A33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  <w:p w:rsidR="007A332A" w:rsidRPr="00146F53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使用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闖關遊戲的方法，將《魯賓遜漂流記》書中之核心精神與價值觀設計於各關遊戲中，讓學生在遊戲中體現失去至重新建構的歷程</w:t>
            </w:r>
            <w:r w:rsidRPr="00F0559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思想實驗與語言教養的問答</w:t>
            </w:r>
          </w:p>
          <w:p w:rsidR="006D67FA" w:rsidRPr="006D67FA" w:rsidRDefault="006D67FA" w:rsidP="007A332A">
            <w:pPr>
              <w:jc w:val="center"/>
              <w:rPr>
                <w:rFonts w:ascii="標楷體" w:eastAsia="標楷體" w:hAnsi="標楷體"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傅子耕 老師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納入其它故事中的角色，引導學生分組體驗思考與改編故事情的趣味，透過語言教養問答學習表達與回應。</w:t>
            </w:r>
          </w:p>
        </w:tc>
      </w:tr>
      <w:tr w:rsidR="007A332A" w:rsidRPr="00F05599" w:rsidTr="00EF69EB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午餐</w:t>
            </w:r>
          </w:p>
        </w:tc>
      </w:tr>
      <w:tr w:rsidR="007A332A" w:rsidRPr="00F05599" w:rsidTr="007A332A">
        <w:trPr>
          <w:trHeight w:val="72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唐詩三百首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愛麗絲夢遊奇境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17196">
              <w:rPr>
                <w:rFonts w:ascii="標楷體" w:eastAsia="標楷體" w:hAnsi="標楷體" w:hint="eastAsia"/>
              </w:rPr>
              <w:t>王怡云 老師</w:t>
            </w:r>
          </w:p>
        </w:tc>
      </w:tr>
      <w:tr w:rsidR="007A332A" w:rsidRPr="00F05599" w:rsidTr="007A332A">
        <w:trPr>
          <w:trHeight w:val="50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唐詩創意遊戲競賽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運用情境式唐詩教唱與編劇演出，讓同學感受詩詞的優雅魅力。其次藉由唐詩創意遊戲競賽，帶領同學在輕鬆活潑的氣氛中，快樂學習唐詩。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7D5290" w:rsidRDefault="007D5290" w:rsidP="007A332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D5290">
              <w:rPr>
                <w:rFonts w:ascii="標楷體" w:eastAsia="標楷體" w:hAnsi="標楷體" w:cs="Times New Roman" w:hint="eastAsia"/>
                <w:b/>
              </w:rPr>
              <w:t>元智校園導覽暨大地遊戲</w:t>
            </w:r>
          </w:p>
          <w:p w:rsidR="007A332A" w:rsidRPr="007D5290" w:rsidRDefault="007D5290" w:rsidP="007D5290">
            <w:pPr>
              <w:jc w:val="center"/>
              <w:rPr>
                <w:rFonts w:ascii="標楷體" w:eastAsia="標楷體" w:hAnsi="標楷體" w:cs="Times New Roman"/>
              </w:rPr>
            </w:pPr>
            <w:r w:rsidRPr="007D5290">
              <w:rPr>
                <w:rFonts w:ascii="標楷體" w:eastAsia="標楷體" w:hAnsi="標楷體" w:cs="Times New Roman" w:hint="eastAsia"/>
              </w:rPr>
              <w:t>隊輔</w:t>
            </w:r>
          </w:p>
          <w:p w:rsidR="007A332A" w:rsidRPr="007229E2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運用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闖關遊戲的方法，將《魯賓遜漂流記》書中的核心精神與價值觀</w:t>
            </w:r>
            <w:r>
              <w:rPr>
                <w:rFonts w:ascii="標楷體" w:eastAsia="標楷體" w:hAnsi="標楷體" w:cs="Segoe UI" w:hint="eastAsia"/>
                <w:sz w:val="22"/>
              </w:rPr>
              <w:t>設計於各關遊戲中，讓學生透過闖關遊戲，去</w:t>
            </w:r>
            <w:r w:rsidR="007D5290" w:rsidRPr="007D5290">
              <w:rPr>
                <w:rFonts w:ascii="標楷體" w:eastAsia="標楷體" w:hAnsi="標楷體" w:cs="Segoe UI" w:hint="eastAsia"/>
                <w:sz w:val="22"/>
              </w:rPr>
              <w:t>認識校園與植物</w:t>
            </w:r>
            <w:r w:rsidRPr="007D5290">
              <w:rPr>
                <w:rFonts w:ascii="標楷體" w:eastAsia="標楷體" w:hAnsi="標楷體" w:cs="Segoe UI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32A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愛麗絲大遊行</w:t>
            </w:r>
          </w:p>
          <w:p w:rsidR="006D67FA" w:rsidRPr="00A73CDB" w:rsidRDefault="006D67F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王怡云 老師</w:t>
            </w:r>
          </w:p>
          <w:p w:rsidR="007A332A" w:rsidRPr="00146F53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A73CDB">
              <w:rPr>
                <w:rFonts w:ascii="標楷體" w:eastAsia="標楷體" w:hAnsi="標楷體" w:hint="eastAsia"/>
              </w:rPr>
              <w:t>《愛麗絲夢遊奇境》一書是相當經典的青少年文學作品，以神奇、幽默，突破框架且詩意的形式呈現，突破了當時傳統兒童文學道德說教的刻板公式，引領讀者進入想像與奇幻故事世界中。本次活動除導讀外，也將故事角色與內涵設計於桌上遊戲中，引導學生創作，並在遊戲過程中再次經歷故事的文學趣味。</w:t>
            </w:r>
          </w:p>
        </w:tc>
      </w:tr>
      <w:tr w:rsidR="007A332A" w:rsidRPr="00F05599" w:rsidTr="007A332A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團隊表演設計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617196" w:rsidRDefault="007A332A" w:rsidP="007A332A">
            <w:pPr>
              <w:jc w:val="center"/>
              <w:rPr>
                <w:rFonts w:ascii="標楷體" w:eastAsia="標楷體" w:hAnsi="標楷體" w:cs="Times New Roman"/>
                <w:szCs w:val="22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7A332A" w:rsidRPr="00F05599" w:rsidTr="008F575D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1142C1" w:rsidRDefault="007D1A78" w:rsidP="009914BE"/>
    <w:sectPr w:rsidR="001142C1" w:rsidSect="00D30389">
      <w:headerReference w:type="default" r:id="rId10"/>
      <w:footerReference w:type="default" r:id="rId11"/>
      <w:pgSz w:w="16838" w:h="11906" w:orient="landscape"/>
      <w:pgMar w:top="426" w:right="284" w:bottom="284" w:left="284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A78" w:rsidRDefault="007D1A78" w:rsidP="00670F6F">
      <w:r>
        <w:separator/>
      </w:r>
    </w:p>
  </w:endnote>
  <w:endnote w:type="continuationSeparator" w:id="0">
    <w:p w:rsidR="007D1A78" w:rsidRDefault="007D1A78" w:rsidP="0067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楷体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04B" w:rsidRPr="0083004B" w:rsidRDefault="008300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A78" w:rsidRDefault="007D1A78" w:rsidP="00670F6F">
      <w:r>
        <w:separator/>
      </w:r>
    </w:p>
  </w:footnote>
  <w:footnote w:type="continuationSeparator" w:id="0">
    <w:p w:rsidR="007D1A78" w:rsidRDefault="007D1A78" w:rsidP="0067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CA1" w:rsidRPr="00914911" w:rsidRDefault="007D1A78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8F4"/>
    <w:multiLevelType w:val="hybridMultilevel"/>
    <w:tmpl w:val="D368C0C4"/>
    <w:lvl w:ilvl="0" w:tplc="8CBC77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753359D"/>
    <w:multiLevelType w:val="hybridMultilevel"/>
    <w:tmpl w:val="FFAE532C"/>
    <w:lvl w:ilvl="0" w:tplc="C5B8C618">
      <w:start w:val="1"/>
      <w:numFmt w:val="taiwaneseCountingThousand"/>
      <w:lvlText w:val="%1、"/>
      <w:lvlJc w:val="left"/>
      <w:pPr>
        <w:ind w:left="1929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81697"/>
    <w:multiLevelType w:val="hybridMultilevel"/>
    <w:tmpl w:val="C11A848A"/>
    <w:lvl w:ilvl="0" w:tplc="CB10A18A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9CA0D45"/>
    <w:multiLevelType w:val="hybridMultilevel"/>
    <w:tmpl w:val="642EBD7E"/>
    <w:lvl w:ilvl="0" w:tplc="CB10A18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762DB"/>
    <w:multiLevelType w:val="hybridMultilevel"/>
    <w:tmpl w:val="94C035F2"/>
    <w:lvl w:ilvl="0" w:tplc="9AD0B724">
      <w:start w:val="1"/>
      <w:numFmt w:val="taiwaneseCountingThousand"/>
      <w:lvlText w:val="%1、"/>
      <w:lvlJc w:val="left"/>
      <w:pPr>
        <w:ind w:left="74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5" w15:restartNumberingAfterBreak="0">
    <w:nsid w:val="36A049F3"/>
    <w:multiLevelType w:val="hybridMultilevel"/>
    <w:tmpl w:val="C4B8612C"/>
    <w:lvl w:ilvl="0" w:tplc="B4362CB0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AD04D9"/>
    <w:multiLevelType w:val="hybridMultilevel"/>
    <w:tmpl w:val="3F6C6876"/>
    <w:lvl w:ilvl="0" w:tplc="D73A6FDA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336E4F"/>
    <w:multiLevelType w:val="hybridMultilevel"/>
    <w:tmpl w:val="37DA38EC"/>
    <w:lvl w:ilvl="0" w:tplc="CE681220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B450C0"/>
    <w:multiLevelType w:val="hybridMultilevel"/>
    <w:tmpl w:val="4E4E98B2"/>
    <w:lvl w:ilvl="0" w:tplc="3836EC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7D414B"/>
    <w:multiLevelType w:val="hybridMultilevel"/>
    <w:tmpl w:val="BC14CFD6"/>
    <w:lvl w:ilvl="0" w:tplc="C804C2B8">
      <w:start w:val="1"/>
      <w:numFmt w:val="taiwaneseCountingThousand"/>
      <w:lvlText w:val="%1、"/>
      <w:lvlJc w:val="left"/>
      <w:pPr>
        <w:ind w:left="1929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5F96460C"/>
    <w:multiLevelType w:val="hybridMultilevel"/>
    <w:tmpl w:val="1C4CE782"/>
    <w:lvl w:ilvl="0" w:tplc="ACF4B8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F057C5"/>
    <w:multiLevelType w:val="hybridMultilevel"/>
    <w:tmpl w:val="B6E27788"/>
    <w:lvl w:ilvl="0" w:tplc="1C1A822E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7616B5"/>
    <w:multiLevelType w:val="hybridMultilevel"/>
    <w:tmpl w:val="678A6FC2"/>
    <w:lvl w:ilvl="0" w:tplc="6720BF46">
      <w:start w:val="5"/>
      <w:numFmt w:val="japaneseLegal"/>
      <w:lvlText w:val="%1、"/>
      <w:lvlJc w:val="left"/>
      <w:pPr>
        <w:ind w:left="510" w:hanging="51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F806D3"/>
    <w:multiLevelType w:val="hybridMultilevel"/>
    <w:tmpl w:val="93C0AF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2A"/>
    <w:rsid w:val="00016805"/>
    <w:rsid w:val="000F6CF5"/>
    <w:rsid w:val="00105BA4"/>
    <w:rsid w:val="001465AF"/>
    <w:rsid w:val="0015463A"/>
    <w:rsid w:val="0017127F"/>
    <w:rsid w:val="001A3E57"/>
    <w:rsid w:val="001E12AD"/>
    <w:rsid w:val="0023254E"/>
    <w:rsid w:val="00235970"/>
    <w:rsid w:val="0024183F"/>
    <w:rsid w:val="002421E3"/>
    <w:rsid w:val="00260475"/>
    <w:rsid w:val="002D5697"/>
    <w:rsid w:val="00312B44"/>
    <w:rsid w:val="003566F0"/>
    <w:rsid w:val="003979C3"/>
    <w:rsid w:val="003C642C"/>
    <w:rsid w:val="003E3E52"/>
    <w:rsid w:val="003F3BAF"/>
    <w:rsid w:val="00445926"/>
    <w:rsid w:val="004764CE"/>
    <w:rsid w:val="004F25BF"/>
    <w:rsid w:val="0051663E"/>
    <w:rsid w:val="005E59EA"/>
    <w:rsid w:val="00617196"/>
    <w:rsid w:val="00670F6F"/>
    <w:rsid w:val="006949D6"/>
    <w:rsid w:val="006B6782"/>
    <w:rsid w:val="006D67FA"/>
    <w:rsid w:val="00710ADC"/>
    <w:rsid w:val="007229E2"/>
    <w:rsid w:val="00766811"/>
    <w:rsid w:val="007A332A"/>
    <w:rsid w:val="007D1A78"/>
    <w:rsid w:val="007D2AD4"/>
    <w:rsid w:val="007D5290"/>
    <w:rsid w:val="007E69BD"/>
    <w:rsid w:val="00803DB3"/>
    <w:rsid w:val="00823D27"/>
    <w:rsid w:val="0083004B"/>
    <w:rsid w:val="008C3F39"/>
    <w:rsid w:val="008C4BE5"/>
    <w:rsid w:val="008D51F8"/>
    <w:rsid w:val="008E7A4F"/>
    <w:rsid w:val="009040D8"/>
    <w:rsid w:val="00907C28"/>
    <w:rsid w:val="009414A1"/>
    <w:rsid w:val="0094457C"/>
    <w:rsid w:val="00974607"/>
    <w:rsid w:val="00977DAF"/>
    <w:rsid w:val="009914BE"/>
    <w:rsid w:val="009E6100"/>
    <w:rsid w:val="00A00DA6"/>
    <w:rsid w:val="00A2272E"/>
    <w:rsid w:val="00A53574"/>
    <w:rsid w:val="00A54FBB"/>
    <w:rsid w:val="00A7207C"/>
    <w:rsid w:val="00A73CDB"/>
    <w:rsid w:val="00AE2B2E"/>
    <w:rsid w:val="00AE3DD0"/>
    <w:rsid w:val="00B3588C"/>
    <w:rsid w:val="00B57408"/>
    <w:rsid w:val="00B616A4"/>
    <w:rsid w:val="00BF5E25"/>
    <w:rsid w:val="00C272C1"/>
    <w:rsid w:val="00C501B9"/>
    <w:rsid w:val="00C7067F"/>
    <w:rsid w:val="00D30389"/>
    <w:rsid w:val="00D737E3"/>
    <w:rsid w:val="00D81585"/>
    <w:rsid w:val="00DB19FD"/>
    <w:rsid w:val="00DB684A"/>
    <w:rsid w:val="00DC3560"/>
    <w:rsid w:val="00DF57B2"/>
    <w:rsid w:val="00DF7FDA"/>
    <w:rsid w:val="00E028FF"/>
    <w:rsid w:val="00E06C2A"/>
    <w:rsid w:val="00E16A9C"/>
    <w:rsid w:val="00E472F6"/>
    <w:rsid w:val="00E47D04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46FFC6-EB50-4679-BE77-244DE166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D2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.yzu.edu.tw/)&#65292;&#35531;&#26044;6&#26376;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.yz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3C06C-7D00-4CC2-8113-E47979B7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2020-02-19T02:47:00Z</cp:lastPrinted>
  <dcterms:created xsi:type="dcterms:W3CDTF">2021-04-08T05:11:00Z</dcterms:created>
  <dcterms:modified xsi:type="dcterms:W3CDTF">2021-04-08T05:11:00Z</dcterms:modified>
</cp:coreProperties>
</file>