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01" w:rsidRPr="000B30AF" w:rsidRDefault="003A0A01">
      <w:pPr>
        <w:rPr>
          <w:rFonts w:ascii="標楷體" w:eastAsia="標楷體" w:hAnsi="標楷體"/>
          <w:sz w:val="28"/>
          <w:bdr w:val="single" w:sz="4" w:space="0" w:color="auto"/>
        </w:rPr>
      </w:pPr>
      <w:r w:rsidRPr="000B30AF">
        <w:rPr>
          <w:rFonts w:ascii="標楷體" w:eastAsia="標楷體" w:hAnsi="標楷體" w:hint="eastAsia"/>
          <w:sz w:val="28"/>
          <w:bdr w:val="single" w:sz="4" w:space="0" w:color="auto"/>
        </w:rPr>
        <w:t>附件</w:t>
      </w:r>
    </w:p>
    <w:p w:rsidR="00A04F32" w:rsidRPr="00A04F32" w:rsidRDefault="000B30AF" w:rsidP="00A04F32">
      <w:pPr>
        <w:pStyle w:val="a4"/>
        <w:numPr>
          <w:ilvl w:val="0"/>
          <w:numId w:val="1"/>
        </w:numPr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 w:rsidRPr="00396444">
        <w:rPr>
          <w:rFonts w:ascii="標楷體" w:eastAsia="標楷體" w:hAnsi="標楷體" w:hint="eastAsia"/>
          <w:color w:val="000000" w:themeColor="text1"/>
          <w:sz w:val="28"/>
        </w:rPr>
        <w:t>報名連結</w:t>
      </w:r>
      <w:r w:rsidRPr="00396444">
        <w:rPr>
          <w:rStyle w:val="a5"/>
          <w:rFonts w:hint="eastAsia"/>
          <w:color w:val="000000" w:themeColor="text1"/>
        </w:rPr>
        <w:t>：</w:t>
      </w:r>
      <w:hyperlink r:id="rId7" w:history="1">
        <w:r w:rsidR="00A04F32" w:rsidRPr="00BE6D1C">
          <w:rPr>
            <w:rStyle w:val="a5"/>
            <w:rFonts w:ascii="標楷體" w:eastAsia="標楷體" w:hAnsi="標楷體"/>
            <w:sz w:val="28"/>
          </w:rPr>
          <w:t>https://reurl.cc/VYyN06</w:t>
        </w:r>
      </w:hyperlink>
    </w:p>
    <w:p w:rsidR="003A0A01" w:rsidRPr="00A04F32" w:rsidRDefault="00A04F32" w:rsidP="00A04F32">
      <w:pPr>
        <w:pStyle w:val="a4"/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>
        <w:rPr>
          <w:noProof/>
        </w:rPr>
        <w:drawing>
          <wp:inline distT="0" distB="0" distL="0" distR="0" wp14:anchorId="15BCB8D3" wp14:editId="040B463B">
            <wp:extent cx="899160" cy="899160"/>
            <wp:effectExtent l="0" t="0" r="0" b="0"/>
            <wp:docPr id="3" name="圖片 3" descr="D:\Users\c1642\AppData\Local\Microsoft\Windows\INetCache\Content.MSO\FFFE01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1642\AppData\Local\Microsoft\Windows\INetCache\Content.MSO\FFFE015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44" w:rsidRDefault="00396444" w:rsidP="006238E1">
      <w:pPr>
        <w:pStyle w:val="a4"/>
        <w:numPr>
          <w:ilvl w:val="0"/>
          <w:numId w:val="1"/>
        </w:numPr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 w:rsidRPr="00396444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>回饋問卷：</w:t>
      </w:r>
      <w:hyperlink r:id="rId9" w:history="1">
        <w:r w:rsidR="001649AF" w:rsidRPr="00983519">
          <w:rPr>
            <w:rStyle w:val="a5"/>
            <w:rFonts w:ascii="標楷體" w:eastAsia="標楷體" w:hAnsi="標楷體"/>
            <w:sz w:val="28"/>
          </w:rPr>
          <w:t>https://reurl.cc/XAvqMR</w:t>
        </w:r>
      </w:hyperlink>
      <w:r w:rsidR="001649AF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 xml:space="preserve"> </w:t>
      </w:r>
    </w:p>
    <w:p w:rsidR="00950CAC" w:rsidRDefault="00950CAC">
      <w:pPr>
        <w:widowControl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color w:val="000000" w:themeColor="text1"/>
          <w:sz w:val="28"/>
        </w:rPr>
        <w:br w:type="page"/>
      </w:r>
    </w:p>
    <w:p w:rsidR="000B30AF" w:rsidRDefault="000B30AF" w:rsidP="000B30A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lastRenderedPageBreak/>
        <w:t>活動行程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【第一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08:10-08:30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08:30-09:10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09:10-10:40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東和音樂體驗館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、體驗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/>
                <w:noProof/>
              </w:rPr>
              <w:drawing>
                <wp:inline distT="0" distB="0" distL="0" distR="0" wp14:anchorId="1B18C9D6" wp14:editId="2103C80C">
                  <wp:extent cx="2429283" cy="1484141"/>
                  <wp:effectExtent l="0" t="0" r="952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328" cy="149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</w:t>
            </w:r>
            <w:r w:rsidRPr="003322F3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設立於2007年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，透過參觀鋼琴生產線，以及直笛、口琴、鋼琴模型DIY為基礎，讓來參觀的孩子們了解構造和發聲原理，進而從各式解說中，得到對樂器的認識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此外，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東和音樂體驗館內還設有聲音體驗區、環保體驗區、古董鋼琴區、鋼琴解剖區</w:t>
            </w:r>
            <w:r w:rsidRPr="003322F3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⋯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等。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10:40-11:00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11:00-13:30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322F3">
              <w:rPr>
                <w:rFonts w:ascii="標楷體" w:eastAsia="標楷體" w:hAnsi="標楷體" w:hint="eastAsia"/>
              </w:rPr>
              <w:t>大溪老茶廠</w:t>
            </w:r>
            <w:proofErr w:type="gramEnd"/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91E3BC5" wp14:editId="07E7AC04">
                  <wp:extent cx="2543175" cy="1319272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295" cy="132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大溪老茶廠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外觀以印度大吉嶺茶廠為藍圖，內部空間則是台日複合，極具多元文化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藍色為建築主色調，不論是窗櫺與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樑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柱、造型層架、牆面、藝術畫作等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在這片「大溪藍」下，時光洗鍊出的沉靜美感與古董製茶設備，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悠緩低語禪風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裡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的茶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話。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13:50-15:40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木藝生態博物館</w:t>
            </w:r>
          </w:p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大溪商圈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逛遊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DBED8D0" wp14:editId="7D9088B6">
                  <wp:extent cx="2619375" cy="17430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木藝生態博物館本著保存文化資產與結合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在地社群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理念，推出「大溪木藝產業」和「大溪常民生活」兩大核心主題，將公有館舍重新修繕，空間涵蓋武德殿及22戶日式宿舍群，採分年分階段修繕開放，同時串連起當地各個歷史街屋，將整個大溪打造成一座人文博物館。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15:40-16:20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餐盒發放</w:t>
            </w:r>
          </w:p>
        </w:tc>
      </w:tr>
    </w:tbl>
    <w:p w:rsidR="0052728A" w:rsidRDefault="0052728A" w:rsidP="000B30AF">
      <w:pPr>
        <w:rPr>
          <w:rFonts w:ascii="標楷體" w:eastAsia="標楷體" w:hAnsi="標楷體"/>
          <w:sz w:val="28"/>
        </w:rPr>
      </w:pPr>
    </w:p>
    <w:p w:rsidR="0052728A" w:rsidRDefault="005272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【第二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08:40-09:00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09:00-09:15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09:15-10:45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祥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儀機器人夢工廠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48CE6FC" wp14:editId="5C8655F2">
                  <wp:extent cx="2532185" cy="1689444"/>
                  <wp:effectExtent l="0" t="0" r="190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748" cy="16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館內七大主題區：時光任意門、傳動智慧島、科技寶樂園、藝文大舞台、宇宙競技場、未來方程式、桃園新創島，各類不同性質的互動機器人，各區更配有專業的工程人員，協助民眾親身體驗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驗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機器人的傳動魔力，開啟對科技的無限想</w:t>
            </w:r>
            <w:r w:rsidRPr="003322F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像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10:45-11:10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國巨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洋傘文創園區</w:t>
            </w:r>
            <w:proofErr w:type="gramEnd"/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89BFD42" wp14:editId="034F8660">
                  <wp:extent cx="2690943" cy="1790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845" cy="179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2016年在桃園大園區設廠，斥資3億元打造國巨</w:t>
            </w:r>
            <w:proofErr w:type="gramStart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洋傘文創園區</w:t>
            </w:r>
            <w:proofErr w:type="gramEnd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，全台首創雨水回收再利用的「降雨體驗廊道」可撐傘親自感受不同強度時雨量，走進從大雨到超大豪雨四種階段震撼體驗。園區以『跨界創新、職業體驗、環境美學』為經營核心，結合人文、藝術與時尚的多元體驗低</w:t>
            </w:r>
            <w:proofErr w:type="gramStart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碳文創</w:t>
            </w:r>
            <w:proofErr w:type="gramEnd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園區。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13:40-14:15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14:15-15:30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太平洋自行車博物館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CE2C999" wp14:editId="435CB951">
                  <wp:extent cx="2222695" cy="1664877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34" cy="167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太平洋自行車於公司成立30週年時，成立太平洋自行車博物館，並於2014年9月開幕。博物館不以蒐集古董車為要，而是展現當代世界自行車科技縮影，因此除有世界自行車科技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發展史外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，亦有許多珍貴的自行車典藏品及復刻版，而最受歡迎「體驗區」，則可以試乘不少太平洋自行車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最夯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的車款。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15:30-16:30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:rsidR="00A3388D" w:rsidRDefault="00A3388D" w:rsidP="000B30AF">
      <w:pPr>
        <w:rPr>
          <w:rFonts w:ascii="標楷體" w:eastAsia="標楷體" w:hAnsi="標楷體"/>
          <w:sz w:val="28"/>
        </w:rPr>
      </w:pPr>
    </w:p>
    <w:p w:rsidR="00A3388D" w:rsidRDefault="00A3388D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>綠建築教學場域．引領學校師生永續 【第三團】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08:10-08:30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08:30-09:10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09:10-10:40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雄獅文具想像力製造所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、體驗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C0E92EA" wp14:editId="2626CFAF">
                  <wp:extent cx="2293034" cy="152988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24" cy="154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2020年成立「想像力製造所」，雄獅文具敞開大門，從文具產業跨足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到文創服務業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，延續藝術教育推廣，並藉由「想像力就是你的超能力」品牌精神理念，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結合創玩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的空間，讓每個人運用自己的超能力，觸發對藝術的學習，這裡集合知識、創意、玩樂及課程等體驗。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10:40-11:10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郭元益糕餅博物館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39FA3AA6" wp14:editId="4FA8D67C">
                  <wp:extent cx="2472743" cy="1645920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90" cy="165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博物館主要分為三大主題場域，分別為觀光工廠、糕餅文化館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及綠標生活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三個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場域，透過導覽遊程，認識產品從攪拌、成型、烘焙、冷卻、包裝、組裝的完整製造流程。而在糕餅文化館中，看到了各式節慶、不同種類的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餅模，從餅模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使用的痕跡讀到過往的歷史。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除了餅模之外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,還有古代招親場景與變裝道具,讓遊客體驗傳統婚禮的繁瑣與重視。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13:30-14:00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14:00-15:30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金格 卡司蒂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菈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樂園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B392745" wp14:editId="7AA43BD5">
                  <wp:extent cx="2171764" cy="1448973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26" cy="148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以長崎蛋糕起家的金格長崎蛋糕觀光工廠，擁有個夢幻的名字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─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「卡司．蒂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菈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樂園」，在樂園裡，遊客除了可以看到最完整的長崎蛋糕製作過程，了解金格對食品的堅持外，還可以動手體驗好吃又好玩的DIY課程，或是享受悠閒午茶的時光。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15:30-15:55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15:55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:rsidR="000B30AF" w:rsidRPr="00A3388D" w:rsidRDefault="000B30AF" w:rsidP="000B30AF">
      <w:pPr>
        <w:rPr>
          <w:rFonts w:ascii="標楷體" w:eastAsia="標楷體" w:hAnsi="標楷體"/>
          <w:sz w:val="28"/>
        </w:rPr>
      </w:pPr>
    </w:p>
    <w:sectPr w:rsidR="000B30AF" w:rsidRPr="00A3388D" w:rsidSect="00C024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68E" w:rsidRDefault="00D2068E" w:rsidP="00A04F32">
      <w:r>
        <w:separator/>
      </w:r>
    </w:p>
  </w:endnote>
  <w:endnote w:type="continuationSeparator" w:id="0">
    <w:p w:rsidR="00D2068E" w:rsidRDefault="00D2068E" w:rsidP="00A0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68E" w:rsidRDefault="00D2068E" w:rsidP="00A04F32">
      <w:r>
        <w:separator/>
      </w:r>
    </w:p>
  </w:footnote>
  <w:footnote w:type="continuationSeparator" w:id="0">
    <w:p w:rsidR="00D2068E" w:rsidRDefault="00D2068E" w:rsidP="00A0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79EC"/>
    <w:multiLevelType w:val="hybridMultilevel"/>
    <w:tmpl w:val="4B6834A0"/>
    <w:lvl w:ilvl="0" w:tplc="6A080C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D8"/>
    <w:rsid w:val="000B30AF"/>
    <w:rsid w:val="000F009D"/>
    <w:rsid w:val="001302DB"/>
    <w:rsid w:val="001649AF"/>
    <w:rsid w:val="00176ED7"/>
    <w:rsid w:val="001D67FA"/>
    <w:rsid w:val="00234BBE"/>
    <w:rsid w:val="00252094"/>
    <w:rsid w:val="002C3A2A"/>
    <w:rsid w:val="002F451C"/>
    <w:rsid w:val="003322F3"/>
    <w:rsid w:val="00365D2D"/>
    <w:rsid w:val="00396444"/>
    <w:rsid w:val="003A0A01"/>
    <w:rsid w:val="003F091D"/>
    <w:rsid w:val="005060B1"/>
    <w:rsid w:val="0052728A"/>
    <w:rsid w:val="006238E1"/>
    <w:rsid w:val="006D4BBE"/>
    <w:rsid w:val="007D6AE9"/>
    <w:rsid w:val="00805981"/>
    <w:rsid w:val="0088250A"/>
    <w:rsid w:val="00891086"/>
    <w:rsid w:val="008A4577"/>
    <w:rsid w:val="00910FAF"/>
    <w:rsid w:val="00911532"/>
    <w:rsid w:val="009220B5"/>
    <w:rsid w:val="00950CAC"/>
    <w:rsid w:val="009515C5"/>
    <w:rsid w:val="00A04F32"/>
    <w:rsid w:val="00A3388D"/>
    <w:rsid w:val="00AA7E44"/>
    <w:rsid w:val="00B00E58"/>
    <w:rsid w:val="00B56A34"/>
    <w:rsid w:val="00BB0B63"/>
    <w:rsid w:val="00C80D83"/>
    <w:rsid w:val="00CA78C7"/>
    <w:rsid w:val="00CC2BD8"/>
    <w:rsid w:val="00D2068E"/>
    <w:rsid w:val="00E85B9B"/>
    <w:rsid w:val="00E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269D3"/>
  <w15:docId w15:val="{DF596FAE-E4BD-4667-BF76-44117AC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BD8"/>
    <w:rPr>
      <w:b/>
      <w:bCs/>
    </w:rPr>
  </w:style>
  <w:style w:type="paragraph" w:styleId="Web">
    <w:name w:val="Normal (Web)"/>
    <w:basedOn w:val="a"/>
    <w:uiPriority w:val="99"/>
    <w:unhideWhenUsed/>
    <w:rsid w:val="00CC2B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B30AF"/>
    <w:pPr>
      <w:ind w:leftChars="200" w:left="480"/>
    </w:pPr>
  </w:style>
  <w:style w:type="character" w:styleId="a5">
    <w:name w:val="Hyperlink"/>
    <w:basedOn w:val="a0"/>
    <w:uiPriority w:val="99"/>
    <w:unhideWhenUsed/>
    <w:rsid w:val="000B30A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B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322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04F3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04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hyperlink" Target="https://reurl.cc/VYyN06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XAvqMR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林若喬</dc:creator>
  <cp:lastModifiedBy>User</cp:lastModifiedBy>
  <cp:revision>2</cp:revision>
  <dcterms:created xsi:type="dcterms:W3CDTF">2025-07-18T07:13:00Z</dcterms:created>
  <dcterms:modified xsi:type="dcterms:W3CDTF">2025-07-18T07:13:00Z</dcterms:modified>
</cp:coreProperties>
</file>